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54A1" w:rsidRPr="004D4083" w:rsidRDefault="004D4083" w:rsidP="00AC6EC1">
      <w:pPr>
        <w:jc w:val="center"/>
        <w:rPr>
          <w:rFonts w:cstheme="minorHAnsi"/>
          <w:b/>
          <w:sz w:val="28"/>
          <w:szCs w:val="28"/>
          <w:u w:val="single"/>
        </w:rPr>
      </w:pPr>
      <w:r w:rsidRPr="004D4083">
        <w:rPr>
          <w:rFonts w:cstheme="minorHAnsi"/>
          <w:b/>
          <w:sz w:val="28"/>
          <w:szCs w:val="28"/>
        </w:rPr>
        <w:t>CONVOCATORIA PÚBLICA PARA LA ELECCIÓN DEL CARGO DEL CONTRALOR(A) DEPARTAMENTAL DEL DEPARTAMENTO DE SANTANDER PARA EL PERIODO CONSTITUCIONAL 2026-2029</w:t>
      </w:r>
    </w:p>
    <w:p w:rsidR="00D35AD6" w:rsidRDefault="00A62822" w:rsidP="00AC6EC1">
      <w:pPr>
        <w:jc w:val="center"/>
        <w:rPr>
          <w:rFonts w:cstheme="minorHAnsi"/>
          <w:b/>
          <w:sz w:val="28"/>
          <w:szCs w:val="28"/>
          <w:u w:val="single"/>
        </w:rPr>
      </w:pPr>
      <w:r>
        <w:rPr>
          <w:rFonts w:cstheme="minorHAnsi"/>
          <w:b/>
          <w:sz w:val="28"/>
          <w:szCs w:val="28"/>
          <w:u w:val="single"/>
        </w:rPr>
        <w:t xml:space="preserve">FE DE ERRATAS </w:t>
      </w:r>
      <w:r w:rsidR="00D35AD6" w:rsidRPr="00D35AD6">
        <w:rPr>
          <w:rFonts w:cstheme="minorHAnsi"/>
          <w:b/>
          <w:sz w:val="28"/>
          <w:szCs w:val="28"/>
          <w:u w:val="single"/>
        </w:rPr>
        <w:t>RESPUESTA A LAS RECLAMACIONES AL LISTADO PRELIMINAR DE ADMITIDOS (AS) Y NO ADMITIDOS (AS), LISTADO DEFINITIVO DE ADMITIDOS (AS) Y NO ADMITIDOS (AS), Y OTRAS CONSIDERACIONES</w:t>
      </w:r>
    </w:p>
    <w:p w:rsidR="00A62822" w:rsidRDefault="00AC6EC1" w:rsidP="004D4083">
      <w:pPr>
        <w:jc w:val="both"/>
        <w:rPr>
          <w:rFonts w:cstheme="minorHAnsi"/>
        </w:rPr>
      </w:pPr>
      <w:r w:rsidRPr="004D4083">
        <w:rPr>
          <w:rFonts w:cstheme="minorHAnsi"/>
        </w:rPr>
        <w:t xml:space="preserve">Atendiendo el cronograma previsto en la Resolución No. </w:t>
      </w:r>
      <w:r w:rsidR="004D4083" w:rsidRPr="004D4083">
        <w:rPr>
          <w:rFonts w:cstheme="minorHAnsi"/>
        </w:rPr>
        <w:t xml:space="preserve">077 de </w:t>
      </w:r>
      <w:r w:rsidR="00682098" w:rsidRPr="004D4083">
        <w:rPr>
          <w:rFonts w:cstheme="minorHAnsi"/>
        </w:rPr>
        <w:t>2025</w:t>
      </w:r>
      <w:r w:rsidR="00503D07" w:rsidRPr="004D4083">
        <w:rPr>
          <w:rFonts w:cstheme="minorHAnsi"/>
        </w:rPr>
        <w:t xml:space="preserve"> </w:t>
      </w:r>
      <w:r w:rsidRPr="004D4083">
        <w:rPr>
          <w:rFonts w:cstheme="minorHAnsi"/>
        </w:rPr>
        <w:t>“</w:t>
      </w:r>
      <w:r w:rsidR="004D4083" w:rsidRPr="004D4083">
        <w:rPr>
          <w:rFonts w:cstheme="minorHAnsi"/>
          <w:i/>
        </w:rPr>
        <w:t>POR MEDIO DE LA CUAL SE DA APERTURA Y SE REGLAMENTA LA CONVOCATORIA PÚBLICA PARA LA ELECCIÓN DEL CARGO DEL CONTRALOR(A) DEPARTAMENTAL DEL DEPARTAMENTO DE SANTANDER PARA EL PERIODO CONSTITUCIONAL 2026-2029</w:t>
      </w:r>
      <w:r w:rsidRPr="004D4083">
        <w:rPr>
          <w:rFonts w:cstheme="minorHAnsi"/>
          <w:i/>
        </w:rPr>
        <w:t>”</w:t>
      </w:r>
      <w:r w:rsidRPr="004D4083">
        <w:rPr>
          <w:rFonts w:cstheme="minorHAnsi"/>
        </w:rPr>
        <w:t xml:space="preserve"> </w:t>
      </w:r>
      <w:r w:rsidR="00503D07" w:rsidRPr="004D4083">
        <w:rPr>
          <w:rFonts w:cstheme="minorHAnsi"/>
        </w:rPr>
        <w:t xml:space="preserve">y sus modificaciones, </w:t>
      </w:r>
      <w:r w:rsidRPr="004D4083">
        <w:rPr>
          <w:rFonts w:cstheme="minorHAnsi"/>
        </w:rPr>
        <w:t xml:space="preserve">emitida por la Mesa Directiva </w:t>
      </w:r>
      <w:r w:rsidR="00682098" w:rsidRPr="004D4083">
        <w:rPr>
          <w:rFonts w:cstheme="minorHAnsi"/>
        </w:rPr>
        <w:t>de</w:t>
      </w:r>
      <w:r w:rsidR="00D754A1" w:rsidRPr="004D4083">
        <w:rPr>
          <w:rFonts w:cstheme="minorHAnsi"/>
        </w:rPr>
        <w:t xml:space="preserve"> La Asamblea Departamental de </w:t>
      </w:r>
      <w:r w:rsidR="004D4083" w:rsidRPr="004D4083">
        <w:rPr>
          <w:rFonts w:cstheme="minorHAnsi"/>
        </w:rPr>
        <w:t>Santander</w:t>
      </w:r>
      <w:r w:rsidRPr="004D4083">
        <w:rPr>
          <w:rFonts w:cstheme="minorHAnsi"/>
        </w:rPr>
        <w:t>,</w:t>
      </w:r>
      <w:r w:rsidR="00D35D86" w:rsidRPr="004D4083">
        <w:rPr>
          <w:rFonts w:cstheme="minorHAnsi"/>
        </w:rPr>
        <w:t xml:space="preserve"> luego de revisar la documentación de las personas </w:t>
      </w:r>
      <w:r w:rsidR="00535A74">
        <w:rPr>
          <w:rFonts w:cstheme="minorHAnsi"/>
        </w:rPr>
        <w:t xml:space="preserve">que enviaron su correo electrónico con la intención de inscribirse, </w:t>
      </w:r>
      <w:r w:rsidR="00D35D86" w:rsidRPr="004D4083">
        <w:rPr>
          <w:rFonts w:cstheme="minorHAnsi"/>
        </w:rPr>
        <w:t>nos permitimos</w:t>
      </w:r>
      <w:r w:rsidR="00A62822">
        <w:rPr>
          <w:rFonts w:cstheme="minorHAnsi"/>
        </w:rPr>
        <w:t xml:space="preserve"> manifestar lo siguiente:</w:t>
      </w:r>
    </w:p>
    <w:p w:rsidR="00A62822" w:rsidRDefault="00A62822" w:rsidP="00A62822">
      <w:pPr>
        <w:pStyle w:val="Prrafodelista"/>
        <w:numPr>
          <w:ilvl w:val="0"/>
          <w:numId w:val="3"/>
        </w:numPr>
        <w:jc w:val="both"/>
        <w:rPr>
          <w:rFonts w:cstheme="minorHAnsi"/>
        </w:rPr>
      </w:pPr>
      <w:r>
        <w:rPr>
          <w:rFonts w:cstheme="minorHAnsi"/>
        </w:rPr>
        <w:t xml:space="preserve">El día </w:t>
      </w:r>
      <w:r w:rsidR="002E617F">
        <w:rPr>
          <w:rFonts w:cstheme="minorHAnsi"/>
        </w:rPr>
        <w:t>22</w:t>
      </w:r>
      <w:r>
        <w:rPr>
          <w:rFonts w:cstheme="minorHAnsi"/>
        </w:rPr>
        <w:t xml:space="preserve"> de septiembre de 2025, dando cumplimiento al cronograma ya mencionado, se publicó </w:t>
      </w:r>
      <w:r w:rsidR="002E617F">
        <w:rPr>
          <w:rFonts w:cstheme="minorHAnsi"/>
        </w:rPr>
        <w:t>la respuesta a las reclamaciones al listado preliminar de admitidos (as) y no admitidos (as), el</w:t>
      </w:r>
      <w:r>
        <w:rPr>
          <w:rFonts w:cstheme="minorHAnsi"/>
        </w:rPr>
        <w:t xml:space="preserve"> listado </w:t>
      </w:r>
      <w:r w:rsidR="002E617F">
        <w:rPr>
          <w:rFonts w:cstheme="minorHAnsi"/>
        </w:rPr>
        <w:t>definitivo</w:t>
      </w:r>
      <w:r>
        <w:rPr>
          <w:rFonts w:cstheme="minorHAnsi"/>
        </w:rPr>
        <w:t xml:space="preserve"> de admitidos (as) y no admitidos(as) que nos convoca</w:t>
      </w:r>
      <w:r w:rsidR="002E617F">
        <w:rPr>
          <w:rFonts w:cstheme="minorHAnsi"/>
        </w:rPr>
        <w:t xml:space="preserve"> y la guía metodológica para la prueba de conocimientos</w:t>
      </w:r>
    </w:p>
    <w:p w:rsidR="00A62822" w:rsidRPr="00A62822" w:rsidRDefault="00A62822" w:rsidP="00A62822">
      <w:pPr>
        <w:pStyle w:val="Prrafodelista"/>
        <w:jc w:val="both"/>
        <w:rPr>
          <w:rFonts w:cstheme="minorHAnsi"/>
        </w:rPr>
      </w:pPr>
    </w:p>
    <w:p w:rsidR="002E617F" w:rsidRDefault="00A62822" w:rsidP="002E617F">
      <w:pPr>
        <w:pStyle w:val="Prrafodelista"/>
        <w:numPr>
          <w:ilvl w:val="0"/>
          <w:numId w:val="3"/>
        </w:numPr>
        <w:jc w:val="both"/>
        <w:rPr>
          <w:rFonts w:cstheme="minorHAnsi"/>
        </w:rPr>
      </w:pPr>
      <w:r w:rsidRPr="00A62822">
        <w:rPr>
          <w:rFonts w:cstheme="minorHAnsi"/>
        </w:rPr>
        <w:t xml:space="preserve">El día </w:t>
      </w:r>
      <w:r w:rsidR="002E617F">
        <w:rPr>
          <w:rFonts w:cstheme="minorHAnsi"/>
        </w:rPr>
        <w:t>23</w:t>
      </w:r>
      <w:r w:rsidRPr="00A62822">
        <w:rPr>
          <w:rFonts w:cstheme="minorHAnsi"/>
        </w:rPr>
        <w:t xml:space="preserve"> de septiembre de 2025</w:t>
      </w:r>
      <w:r w:rsidR="002E617F">
        <w:rPr>
          <w:rFonts w:cstheme="minorHAnsi"/>
        </w:rPr>
        <w:t xml:space="preserve">, </w:t>
      </w:r>
      <w:r w:rsidR="00E21BC4">
        <w:rPr>
          <w:rFonts w:cstheme="minorHAnsi"/>
        </w:rPr>
        <w:t xml:space="preserve">el aspirante con C.C </w:t>
      </w:r>
      <w:r w:rsidR="00E21BC4" w:rsidRPr="00E21BC4">
        <w:rPr>
          <w:rFonts w:cstheme="minorHAnsi"/>
        </w:rPr>
        <w:t>91</w:t>
      </w:r>
      <w:r w:rsidR="00E21BC4">
        <w:rPr>
          <w:rFonts w:cstheme="minorHAnsi"/>
        </w:rPr>
        <w:t>.</w:t>
      </w:r>
      <w:r w:rsidR="00E21BC4" w:rsidRPr="00E21BC4">
        <w:rPr>
          <w:rFonts w:cstheme="minorHAnsi"/>
        </w:rPr>
        <w:t>530</w:t>
      </w:r>
      <w:r w:rsidR="00E21BC4">
        <w:rPr>
          <w:rFonts w:cstheme="minorHAnsi"/>
        </w:rPr>
        <w:t>.</w:t>
      </w:r>
      <w:r w:rsidR="00E21BC4" w:rsidRPr="00E21BC4">
        <w:rPr>
          <w:rFonts w:cstheme="minorHAnsi"/>
        </w:rPr>
        <w:t>244</w:t>
      </w:r>
      <w:r w:rsidR="00E21BC4">
        <w:rPr>
          <w:rFonts w:cstheme="minorHAnsi"/>
        </w:rPr>
        <w:t xml:space="preserve"> que aparece como</w:t>
      </w:r>
      <w:r w:rsidR="002E617F">
        <w:rPr>
          <w:rFonts w:cstheme="minorHAnsi"/>
        </w:rPr>
        <w:t xml:space="preserve"> inadmitido</w:t>
      </w:r>
      <w:r w:rsidR="00E21BC4">
        <w:rPr>
          <w:rFonts w:cstheme="minorHAnsi"/>
        </w:rPr>
        <w:t xml:space="preserve"> </w:t>
      </w:r>
      <w:r w:rsidR="002E617F">
        <w:rPr>
          <w:rFonts w:cstheme="minorHAnsi"/>
        </w:rPr>
        <w:t xml:space="preserve">(a) dentro de la Convocatoria interpuso una acción de tutela en contra de </w:t>
      </w:r>
      <w:r w:rsidR="002E617F" w:rsidRPr="002E617F">
        <w:rPr>
          <w:rFonts w:cstheme="minorHAnsi"/>
        </w:rPr>
        <w:t>Asamblea Departamental de Santander y Politécnico Colombiano Jaime Isaza</w:t>
      </w:r>
      <w:r w:rsidR="002E617F">
        <w:rPr>
          <w:rFonts w:cstheme="minorHAnsi"/>
        </w:rPr>
        <w:t>, a través de la cual cuestionaba su inadmisión dado que sí cumplía con todos los requisitos mínimos exigidos en la Convocatoria para haber sido admitido dentro de la misma. Puntualmente, hizo referencia a que no era cierto que no hubiera adjuntado al momento de su inscripción el certificado de vigencia de la tarjeta profesional, ya que sí lo habia hecho</w:t>
      </w:r>
      <w:r w:rsidR="00752C69">
        <w:rPr>
          <w:rFonts w:cstheme="minorHAnsi"/>
        </w:rPr>
        <w:t>, por lo que se sintió vulnerado dado que, ante su reclamación, no se cambió de decisión</w:t>
      </w:r>
    </w:p>
    <w:p w:rsidR="002E617F" w:rsidRPr="002E617F" w:rsidRDefault="002E617F" w:rsidP="002E617F">
      <w:pPr>
        <w:pStyle w:val="Prrafodelista"/>
        <w:rPr>
          <w:rFonts w:cstheme="minorHAnsi"/>
        </w:rPr>
      </w:pPr>
    </w:p>
    <w:p w:rsidR="002E617F" w:rsidRPr="00752C69" w:rsidRDefault="002E617F" w:rsidP="002076F8">
      <w:pPr>
        <w:pStyle w:val="Prrafodelista"/>
        <w:numPr>
          <w:ilvl w:val="0"/>
          <w:numId w:val="3"/>
        </w:numPr>
        <w:jc w:val="both"/>
        <w:rPr>
          <w:rFonts w:cstheme="minorHAnsi"/>
        </w:rPr>
      </w:pPr>
      <w:r w:rsidRPr="00752C69">
        <w:rPr>
          <w:rFonts w:cstheme="minorHAnsi"/>
        </w:rPr>
        <w:t xml:space="preserve">Luego de revisar con detalle tal situación, se evidenció que efectivamente tal certificado de vigencia sí estaba dentro de los documentos que hicieron parte de su inscripción y </w:t>
      </w:r>
      <w:r w:rsidR="00752C69" w:rsidRPr="00752C69">
        <w:rPr>
          <w:rFonts w:cstheme="minorHAnsi"/>
        </w:rPr>
        <w:t>se corrobor</w:t>
      </w:r>
      <w:r w:rsidR="00B05E54">
        <w:rPr>
          <w:rFonts w:cstheme="minorHAnsi"/>
        </w:rPr>
        <w:t>ó</w:t>
      </w:r>
      <w:r w:rsidR="00752C69" w:rsidRPr="00752C69">
        <w:rPr>
          <w:rFonts w:cstheme="minorHAnsi"/>
        </w:rPr>
        <w:t xml:space="preserve"> que su inscripción hubiera estado dentro del plazo permitido en el cronograma</w:t>
      </w:r>
      <w:r w:rsidR="00752C69">
        <w:rPr>
          <w:rFonts w:cstheme="minorHAnsi"/>
        </w:rPr>
        <w:t>.</w:t>
      </w:r>
      <w:r w:rsidR="00281F82">
        <w:rPr>
          <w:rFonts w:cstheme="minorHAnsi"/>
        </w:rPr>
        <w:t xml:space="preserve"> Dicho documento se tituló dentro de los demás entregados oportunamente, así: “</w:t>
      </w:r>
      <w:r w:rsidR="00281F82" w:rsidRPr="00281F82">
        <w:rPr>
          <w:rFonts w:cstheme="minorHAnsi"/>
        </w:rPr>
        <w:t>009.2 Certificado SIRNA Rama Judicial”, con una fecha de expedición del 04 de septiembre de 2025</w:t>
      </w:r>
      <w:r w:rsidR="00281F82">
        <w:rPr>
          <w:rFonts w:cstheme="minorHAnsi"/>
        </w:rPr>
        <w:t>.</w:t>
      </w:r>
    </w:p>
    <w:p w:rsidR="002E617F" w:rsidRPr="002E617F" w:rsidRDefault="002E617F" w:rsidP="002E617F">
      <w:pPr>
        <w:pStyle w:val="Prrafodelista"/>
        <w:rPr>
          <w:rFonts w:cstheme="minorHAnsi"/>
        </w:rPr>
      </w:pPr>
    </w:p>
    <w:p w:rsidR="00752C69" w:rsidRDefault="00752C69" w:rsidP="00A62822">
      <w:pPr>
        <w:pStyle w:val="Prrafodelista"/>
        <w:numPr>
          <w:ilvl w:val="0"/>
          <w:numId w:val="3"/>
        </w:numPr>
        <w:jc w:val="both"/>
        <w:rPr>
          <w:rFonts w:cstheme="minorHAnsi"/>
        </w:rPr>
      </w:pPr>
      <w:r>
        <w:rPr>
          <w:rFonts w:cstheme="minorHAnsi"/>
        </w:rPr>
        <w:t>El anterior error humano involuntario, obliga a que se deba ajustar la publicación realizada el día 22 de septiembre de 2025 en cuanto a la respuesta de las reclamaciones y el listado definitivo de admitidos (as) y no admitidos (as) se trata.</w:t>
      </w:r>
    </w:p>
    <w:p w:rsidR="00E21BC4" w:rsidRDefault="00E21BC4" w:rsidP="00ED1D0C">
      <w:pPr>
        <w:pStyle w:val="Prrafodelista"/>
        <w:numPr>
          <w:ilvl w:val="0"/>
          <w:numId w:val="3"/>
        </w:numPr>
        <w:jc w:val="both"/>
        <w:rPr>
          <w:rFonts w:cstheme="minorHAnsi"/>
        </w:rPr>
      </w:pPr>
      <w:r>
        <w:rPr>
          <w:rFonts w:cstheme="minorHAnsi"/>
        </w:rPr>
        <w:lastRenderedPageBreak/>
        <w:t xml:space="preserve">De igual forma, se aprovecha para corregir un error en la digitación de uno de los números de cédula de ciudadanía de las reclamaciones extemporáneas, así como la indicación de que el aspirante con identificación CC </w:t>
      </w:r>
      <w:r w:rsidRPr="00E21BC4">
        <w:rPr>
          <w:rFonts w:cstheme="minorHAnsi"/>
        </w:rPr>
        <w:t>91</w:t>
      </w:r>
      <w:r>
        <w:rPr>
          <w:rFonts w:cstheme="minorHAnsi"/>
        </w:rPr>
        <w:t>.</w:t>
      </w:r>
      <w:r w:rsidRPr="00E21BC4">
        <w:rPr>
          <w:rFonts w:cstheme="minorHAnsi"/>
        </w:rPr>
        <w:t>251</w:t>
      </w:r>
      <w:r>
        <w:rPr>
          <w:rFonts w:cstheme="minorHAnsi"/>
        </w:rPr>
        <w:t>.</w:t>
      </w:r>
      <w:r w:rsidRPr="00E21BC4">
        <w:rPr>
          <w:rFonts w:cstheme="minorHAnsi"/>
        </w:rPr>
        <w:t>539</w:t>
      </w:r>
      <w:r>
        <w:rPr>
          <w:rFonts w:cstheme="minorHAnsi"/>
        </w:rPr>
        <w:t xml:space="preserve"> si presentó reclamación pero que luego de analizad</w:t>
      </w:r>
      <w:r w:rsidR="00281F82">
        <w:rPr>
          <w:rFonts w:cstheme="minorHAnsi"/>
        </w:rPr>
        <w:t>o</w:t>
      </w:r>
      <w:r>
        <w:rPr>
          <w:rFonts w:cstheme="minorHAnsi"/>
        </w:rPr>
        <w:t xml:space="preserve"> sus argumentos seguirá como inadmitido.</w:t>
      </w:r>
    </w:p>
    <w:p w:rsidR="00E21BC4" w:rsidRPr="00E21BC4" w:rsidRDefault="00E21BC4" w:rsidP="00E21BC4">
      <w:pPr>
        <w:pStyle w:val="Prrafodelista"/>
        <w:rPr>
          <w:rFonts w:cstheme="minorHAnsi"/>
        </w:rPr>
      </w:pPr>
    </w:p>
    <w:p w:rsidR="00E21BC4" w:rsidRDefault="00E21BC4" w:rsidP="00ED1D0C">
      <w:pPr>
        <w:pStyle w:val="Prrafodelista"/>
        <w:numPr>
          <w:ilvl w:val="0"/>
          <w:numId w:val="3"/>
        </w:numPr>
        <w:jc w:val="both"/>
        <w:rPr>
          <w:rFonts w:cstheme="minorHAnsi"/>
        </w:rPr>
      </w:pPr>
      <w:r>
        <w:rPr>
          <w:rFonts w:cstheme="minorHAnsi"/>
        </w:rPr>
        <w:t xml:space="preserve">Por tanto, el </w:t>
      </w:r>
      <w:r w:rsidR="00B05E54">
        <w:rPr>
          <w:rFonts w:cstheme="minorHAnsi"/>
        </w:rPr>
        <w:t xml:space="preserve">(la) </w:t>
      </w:r>
      <w:r>
        <w:rPr>
          <w:rFonts w:cstheme="minorHAnsi"/>
        </w:rPr>
        <w:t xml:space="preserve">aspirante con C.C </w:t>
      </w:r>
      <w:r w:rsidR="00B05E54" w:rsidRPr="00E21BC4">
        <w:rPr>
          <w:rFonts w:cstheme="minorHAnsi"/>
        </w:rPr>
        <w:t>91</w:t>
      </w:r>
      <w:r w:rsidR="00B05E54">
        <w:rPr>
          <w:rFonts w:cstheme="minorHAnsi"/>
        </w:rPr>
        <w:t>.</w:t>
      </w:r>
      <w:r w:rsidR="00B05E54" w:rsidRPr="00E21BC4">
        <w:rPr>
          <w:rFonts w:cstheme="minorHAnsi"/>
        </w:rPr>
        <w:t>530</w:t>
      </w:r>
      <w:r w:rsidR="00B05E54">
        <w:rPr>
          <w:rFonts w:cstheme="minorHAnsi"/>
        </w:rPr>
        <w:t>.</w:t>
      </w:r>
      <w:r w:rsidR="00B05E54" w:rsidRPr="00E21BC4">
        <w:rPr>
          <w:rFonts w:cstheme="minorHAnsi"/>
        </w:rPr>
        <w:t>244</w:t>
      </w:r>
      <w:r w:rsidR="00B05E54">
        <w:rPr>
          <w:rFonts w:cstheme="minorHAnsi"/>
        </w:rPr>
        <w:t xml:space="preserve"> será admitido (a) en la Convocatoria</w:t>
      </w:r>
      <w:r w:rsidR="00281F82">
        <w:rPr>
          <w:rFonts w:cstheme="minorHAnsi"/>
        </w:rPr>
        <w:t>.</w:t>
      </w:r>
      <w:bookmarkStart w:id="0" w:name="_GoBack"/>
      <w:bookmarkEnd w:id="0"/>
    </w:p>
    <w:p w:rsidR="00E21BC4" w:rsidRPr="00E21BC4" w:rsidRDefault="00E21BC4" w:rsidP="00E21BC4">
      <w:pPr>
        <w:pStyle w:val="Prrafodelista"/>
        <w:rPr>
          <w:rFonts w:cstheme="minorHAnsi"/>
        </w:rPr>
      </w:pPr>
    </w:p>
    <w:p w:rsidR="004D4083" w:rsidRDefault="00A62822" w:rsidP="00ED1D0C">
      <w:pPr>
        <w:pStyle w:val="Prrafodelista"/>
        <w:numPr>
          <w:ilvl w:val="0"/>
          <w:numId w:val="3"/>
        </w:numPr>
        <w:jc w:val="both"/>
        <w:rPr>
          <w:rFonts w:cstheme="minorHAnsi"/>
        </w:rPr>
      </w:pPr>
      <w:r w:rsidRPr="00A62822">
        <w:rPr>
          <w:rFonts w:cstheme="minorHAnsi"/>
        </w:rPr>
        <w:t xml:space="preserve">Así las cosas, </w:t>
      </w:r>
      <w:r w:rsidR="00752C69">
        <w:rPr>
          <w:rFonts w:cstheme="minorHAnsi"/>
        </w:rPr>
        <w:t>nos permitimos manifestar lo siguiente:</w:t>
      </w:r>
    </w:p>
    <w:p w:rsidR="00752C69" w:rsidRDefault="00752C69" w:rsidP="00752C69">
      <w:pPr>
        <w:pStyle w:val="Prrafodelista"/>
        <w:rPr>
          <w:rFonts w:cstheme="minorHAnsi"/>
        </w:rPr>
      </w:pPr>
    </w:p>
    <w:p w:rsidR="00752C69" w:rsidRPr="00752C69" w:rsidRDefault="00752C69" w:rsidP="00752C69">
      <w:pPr>
        <w:pStyle w:val="Prrafodelista"/>
        <w:rPr>
          <w:rFonts w:cstheme="minorHAnsi"/>
        </w:rPr>
      </w:pPr>
    </w:p>
    <w:p w:rsidR="00752C69" w:rsidRDefault="00752C69" w:rsidP="00752C69">
      <w:pPr>
        <w:pStyle w:val="Prrafodelista"/>
        <w:numPr>
          <w:ilvl w:val="0"/>
          <w:numId w:val="5"/>
        </w:numPr>
        <w:rPr>
          <w:b/>
        </w:rPr>
      </w:pPr>
      <w:r w:rsidRPr="003663F2">
        <w:rPr>
          <w:b/>
        </w:rPr>
        <w:t>RECLAMACIONES AL LISTADO PRELIMINAR DE ADMITIDOS (AS) Y NO ADMITIDOS (AS)</w:t>
      </w:r>
    </w:p>
    <w:p w:rsidR="00235D10" w:rsidRDefault="00235D10" w:rsidP="00235D10">
      <w:pPr>
        <w:pStyle w:val="Prrafodelista"/>
        <w:ind w:left="1440"/>
        <w:rPr>
          <w:b/>
        </w:rPr>
      </w:pPr>
    </w:p>
    <w:p w:rsidR="00235D10" w:rsidRDefault="00235D10" w:rsidP="00235D10">
      <w:pPr>
        <w:pStyle w:val="Prrafodelista"/>
        <w:ind w:left="1440"/>
        <w:rPr>
          <w:b/>
        </w:rPr>
      </w:pPr>
      <w:r>
        <w:t>Dentro del plazo previsto en el cronograma, se recibieron 18 reclamaciones, así:</w:t>
      </w:r>
    </w:p>
    <w:p w:rsidR="00752C69" w:rsidRDefault="00752C69" w:rsidP="00752C69">
      <w:pPr>
        <w:pStyle w:val="Prrafodelista"/>
        <w:jc w:val="both"/>
        <w:rPr>
          <w:rFonts w:cstheme="minorHAnsi"/>
        </w:rPr>
      </w:pPr>
    </w:p>
    <w:tbl>
      <w:tblPr>
        <w:tblStyle w:val="Tablaconcuadrcula"/>
        <w:tblW w:w="0" w:type="auto"/>
        <w:jc w:val="center"/>
        <w:tblLook w:val="04A0" w:firstRow="1" w:lastRow="0" w:firstColumn="1" w:lastColumn="0" w:noHBand="0" w:noVBand="1"/>
      </w:tblPr>
      <w:tblGrid>
        <w:gridCol w:w="4081"/>
        <w:gridCol w:w="4027"/>
      </w:tblGrid>
      <w:tr w:rsidR="00752C69" w:rsidTr="00235D10">
        <w:trPr>
          <w:jc w:val="center"/>
        </w:trPr>
        <w:tc>
          <w:tcPr>
            <w:tcW w:w="4081" w:type="dxa"/>
          </w:tcPr>
          <w:p w:rsidR="00752C69" w:rsidRPr="003139F3" w:rsidRDefault="00752C69" w:rsidP="00DF73BE">
            <w:pPr>
              <w:pStyle w:val="Prrafodelista"/>
              <w:ind w:left="0"/>
              <w:jc w:val="center"/>
              <w:rPr>
                <w:b/>
              </w:rPr>
            </w:pPr>
            <w:r>
              <w:rPr>
                <w:b/>
              </w:rPr>
              <w:t>IDENTIFICACIÓN</w:t>
            </w:r>
          </w:p>
        </w:tc>
        <w:tc>
          <w:tcPr>
            <w:tcW w:w="4027" w:type="dxa"/>
          </w:tcPr>
          <w:p w:rsidR="00752C69" w:rsidRPr="003139F3" w:rsidRDefault="00752C69" w:rsidP="00DF73BE">
            <w:pPr>
              <w:pStyle w:val="Prrafodelista"/>
              <w:ind w:left="0"/>
              <w:jc w:val="center"/>
              <w:rPr>
                <w:b/>
              </w:rPr>
            </w:pPr>
            <w:r w:rsidRPr="003139F3">
              <w:rPr>
                <w:b/>
              </w:rPr>
              <w:t>FECHA Y HORA</w:t>
            </w:r>
          </w:p>
        </w:tc>
      </w:tr>
      <w:tr w:rsidR="00752C69" w:rsidTr="00235D10">
        <w:trPr>
          <w:jc w:val="center"/>
        </w:trPr>
        <w:tc>
          <w:tcPr>
            <w:tcW w:w="4081" w:type="dxa"/>
          </w:tcPr>
          <w:p w:rsidR="00752C69" w:rsidRDefault="00752C69" w:rsidP="00DF73BE">
            <w:pPr>
              <w:pStyle w:val="Prrafodelista"/>
              <w:ind w:left="0"/>
              <w:jc w:val="both"/>
            </w:pPr>
            <w:r>
              <w:t>91.530.785</w:t>
            </w:r>
          </w:p>
        </w:tc>
        <w:tc>
          <w:tcPr>
            <w:tcW w:w="4027" w:type="dxa"/>
          </w:tcPr>
          <w:p w:rsidR="00752C69" w:rsidRDefault="00752C69" w:rsidP="00DF73BE">
            <w:pPr>
              <w:pStyle w:val="Prrafodelista"/>
              <w:ind w:left="0"/>
              <w:jc w:val="both"/>
            </w:pPr>
            <w:r>
              <w:t>17/09/2025 – 17:59 horas</w:t>
            </w:r>
          </w:p>
        </w:tc>
      </w:tr>
      <w:tr w:rsidR="00752C69" w:rsidTr="00235D10">
        <w:trPr>
          <w:jc w:val="center"/>
        </w:trPr>
        <w:tc>
          <w:tcPr>
            <w:tcW w:w="4081" w:type="dxa"/>
          </w:tcPr>
          <w:p w:rsidR="00752C69" w:rsidRDefault="00752C69" w:rsidP="00DF73BE">
            <w:pPr>
              <w:pStyle w:val="Prrafodelista"/>
              <w:ind w:left="0"/>
              <w:jc w:val="both"/>
            </w:pPr>
            <w:r>
              <w:t>91.509.100</w:t>
            </w:r>
          </w:p>
        </w:tc>
        <w:tc>
          <w:tcPr>
            <w:tcW w:w="4027" w:type="dxa"/>
          </w:tcPr>
          <w:p w:rsidR="00752C69" w:rsidRDefault="00752C69" w:rsidP="00DF73BE">
            <w:pPr>
              <w:pStyle w:val="Prrafodelista"/>
              <w:ind w:left="0"/>
              <w:jc w:val="both"/>
            </w:pPr>
            <w:r>
              <w:t>17/09/2025 – 16:53 horas</w:t>
            </w:r>
          </w:p>
        </w:tc>
      </w:tr>
      <w:tr w:rsidR="00752C69" w:rsidTr="00235D10">
        <w:trPr>
          <w:jc w:val="center"/>
        </w:trPr>
        <w:tc>
          <w:tcPr>
            <w:tcW w:w="4081" w:type="dxa"/>
          </w:tcPr>
          <w:p w:rsidR="00752C69" w:rsidRDefault="00752C69" w:rsidP="00DF73BE">
            <w:pPr>
              <w:pStyle w:val="Prrafodelista"/>
              <w:ind w:left="0"/>
              <w:jc w:val="both"/>
            </w:pPr>
            <w:r>
              <w:t>37.896.860</w:t>
            </w:r>
          </w:p>
        </w:tc>
        <w:tc>
          <w:tcPr>
            <w:tcW w:w="4027" w:type="dxa"/>
          </w:tcPr>
          <w:p w:rsidR="00752C69" w:rsidRDefault="00752C69" w:rsidP="00DF73BE">
            <w:pPr>
              <w:pStyle w:val="Prrafodelista"/>
              <w:ind w:left="0"/>
              <w:jc w:val="both"/>
            </w:pPr>
            <w:r>
              <w:t>17/09/2025 – 16:51 horas</w:t>
            </w:r>
          </w:p>
        </w:tc>
      </w:tr>
      <w:tr w:rsidR="00752C69" w:rsidTr="00235D10">
        <w:trPr>
          <w:jc w:val="center"/>
        </w:trPr>
        <w:tc>
          <w:tcPr>
            <w:tcW w:w="4081" w:type="dxa"/>
          </w:tcPr>
          <w:p w:rsidR="00752C69" w:rsidRDefault="00752C69" w:rsidP="00DF73BE">
            <w:pPr>
              <w:pStyle w:val="Prrafodelista"/>
              <w:ind w:left="0"/>
              <w:jc w:val="both"/>
            </w:pPr>
            <w:r>
              <w:t>1.098.631.128</w:t>
            </w:r>
          </w:p>
        </w:tc>
        <w:tc>
          <w:tcPr>
            <w:tcW w:w="4027" w:type="dxa"/>
          </w:tcPr>
          <w:p w:rsidR="00752C69" w:rsidRDefault="00752C69" w:rsidP="00DF73BE">
            <w:pPr>
              <w:pStyle w:val="Prrafodelista"/>
              <w:ind w:left="0"/>
              <w:jc w:val="both"/>
            </w:pPr>
            <w:r>
              <w:t>17/09/2025 – 16:34 horas</w:t>
            </w:r>
          </w:p>
        </w:tc>
      </w:tr>
      <w:tr w:rsidR="00752C69" w:rsidTr="00235D10">
        <w:trPr>
          <w:jc w:val="center"/>
        </w:trPr>
        <w:tc>
          <w:tcPr>
            <w:tcW w:w="4081" w:type="dxa"/>
          </w:tcPr>
          <w:p w:rsidR="00752C69" w:rsidRDefault="00752C69" w:rsidP="00DF73BE">
            <w:pPr>
              <w:pStyle w:val="Prrafodelista"/>
              <w:ind w:left="0"/>
              <w:jc w:val="both"/>
            </w:pPr>
            <w:r>
              <w:t>91.261.373</w:t>
            </w:r>
          </w:p>
        </w:tc>
        <w:tc>
          <w:tcPr>
            <w:tcW w:w="4027" w:type="dxa"/>
          </w:tcPr>
          <w:p w:rsidR="00752C69" w:rsidRDefault="00752C69" w:rsidP="00DF73BE">
            <w:pPr>
              <w:pStyle w:val="Prrafodelista"/>
              <w:ind w:left="0"/>
              <w:jc w:val="both"/>
            </w:pPr>
            <w:r>
              <w:t>17/09/2025 – 15:29 horas</w:t>
            </w:r>
          </w:p>
        </w:tc>
      </w:tr>
      <w:tr w:rsidR="00752C69" w:rsidTr="00235D10">
        <w:trPr>
          <w:jc w:val="center"/>
        </w:trPr>
        <w:tc>
          <w:tcPr>
            <w:tcW w:w="4081" w:type="dxa"/>
          </w:tcPr>
          <w:p w:rsidR="00752C69" w:rsidRDefault="00752C69" w:rsidP="00DF73BE">
            <w:pPr>
              <w:pStyle w:val="Prrafodelista"/>
              <w:ind w:left="0"/>
              <w:jc w:val="both"/>
            </w:pPr>
            <w:r>
              <w:t>79.879.071</w:t>
            </w:r>
          </w:p>
        </w:tc>
        <w:tc>
          <w:tcPr>
            <w:tcW w:w="4027" w:type="dxa"/>
          </w:tcPr>
          <w:p w:rsidR="00752C69" w:rsidRDefault="00752C69" w:rsidP="00DF73BE">
            <w:pPr>
              <w:pStyle w:val="Prrafodelista"/>
              <w:ind w:left="0"/>
              <w:jc w:val="both"/>
            </w:pPr>
            <w:r>
              <w:t>17/09/2029 – 15:05 horas</w:t>
            </w:r>
          </w:p>
        </w:tc>
      </w:tr>
      <w:tr w:rsidR="00752C69" w:rsidTr="00235D10">
        <w:trPr>
          <w:jc w:val="center"/>
        </w:trPr>
        <w:tc>
          <w:tcPr>
            <w:tcW w:w="4081" w:type="dxa"/>
          </w:tcPr>
          <w:p w:rsidR="00752C69" w:rsidRDefault="00752C69" w:rsidP="00DF73BE">
            <w:pPr>
              <w:pStyle w:val="Prrafodelista"/>
              <w:ind w:left="0"/>
              <w:jc w:val="both"/>
            </w:pPr>
            <w:r>
              <w:t>91.070.384</w:t>
            </w:r>
          </w:p>
        </w:tc>
        <w:tc>
          <w:tcPr>
            <w:tcW w:w="4027" w:type="dxa"/>
          </w:tcPr>
          <w:p w:rsidR="00752C69" w:rsidRDefault="00752C69" w:rsidP="00DF73BE">
            <w:pPr>
              <w:pStyle w:val="Prrafodelista"/>
              <w:ind w:left="0"/>
              <w:jc w:val="both"/>
            </w:pPr>
            <w:r>
              <w:t>17/09/2025 – 14:24 horas</w:t>
            </w:r>
          </w:p>
        </w:tc>
      </w:tr>
      <w:tr w:rsidR="00752C69" w:rsidTr="00235D10">
        <w:trPr>
          <w:jc w:val="center"/>
        </w:trPr>
        <w:tc>
          <w:tcPr>
            <w:tcW w:w="4081" w:type="dxa"/>
          </w:tcPr>
          <w:p w:rsidR="00752C69" w:rsidRDefault="00752C69" w:rsidP="00DF73BE">
            <w:pPr>
              <w:pStyle w:val="Prrafodelista"/>
              <w:ind w:left="0"/>
              <w:jc w:val="both"/>
            </w:pPr>
            <w:r>
              <w:t>63.438.222</w:t>
            </w:r>
          </w:p>
        </w:tc>
        <w:tc>
          <w:tcPr>
            <w:tcW w:w="4027" w:type="dxa"/>
          </w:tcPr>
          <w:p w:rsidR="00752C69" w:rsidRDefault="00752C69" w:rsidP="00DF73BE">
            <w:pPr>
              <w:pStyle w:val="Prrafodelista"/>
              <w:ind w:left="0"/>
              <w:jc w:val="both"/>
            </w:pPr>
            <w:r>
              <w:t>17/09/2025 – 14:20 horas</w:t>
            </w:r>
          </w:p>
        </w:tc>
      </w:tr>
      <w:tr w:rsidR="00752C69" w:rsidTr="00235D10">
        <w:trPr>
          <w:jc w:val="center"/>
        </w:trPr>
        <w:tc>
          <w:tcPr>
            <w:tcW w:w="4081" w:type="dxa"/>
          </w:tcPr>
          <w:p w:rsidR="00752C69" w:rsidRDefault="00752C69" w:rsidP="00DF73BE">
            <w:pPr>
              <w:pStyle w:val="Prrafodelista"/>
              <w:ind w:left="0"/>
              <w:jc w:val="both"/>
            </w:pPr>
            <w:r>
              <w:t>1.098.631.315</w:t>
            </w:r>
          </w:p>
        </w:tc>
        <w:tc>
          <w:tcPr>
            <w:tcW w:w="4027" w:type="dxa"/>
          </w:tcPr>
          <w:p w:rsidR="00752C69" w:rsidRDefault="00752C69" w:rsidP="00DF73BE">
            <w:pPr>
              <w:pStyle w:val="Prrafodelista"/>
              <w:ind w:left="0"/>
              <w:jc w:val="both"/>
            </w:pPr>
            <w:r>
              <w:t>17/09/2025 – 13:09 horas</w:t>
            </w:r>
          </w:p>
        </w:tc>
      </w:tr>
      <w:tr w:rsidR="00752C69" w:rsidTr="00235D10">
        <w:trPr>
          <w:jc w:val="center"/>
        </w:trPr>
        <w:tc>
          <w:tcPr>
            <w:tcW w:w="4081" w:type="dxa"/>
          </w:tcPr>
          <w:p w:rsidR="00752C69" w:rsidRDefault="00752C69" w:rsidP="00DF73BE">
            <w:pPr>
              <w:pStyle w:val="Prrafodelista"/>
              <w:ind w:left="0"/>
              <w:jc w:val="both"/>
            </w:pPr>
            <w:r>
              <w:t>63.285.894</w:t>
            </w:r>
          </w:p>
        </w:tc>
        <w:tc>
          <w:tcPr>
            <w:tcW w:w="4027" w:type="dxa"/>
          </w:tcPr>
          <w:p w:rsidR="00752C69" w:rsidRDefault="00752C69" w:rsidP="00DF73BE">
            <w:pPr>
              <w:pStyle w:val="Prrafodelista"/>
              <w:ind w:left="0"/>
              <w:jc w:val="both"/>
            </w:pPr>
            <w:r>
              <w:t>17/09/2025 – 11:03 horas</w:t>
            </w:r>
          </w:p>
        </w:tc>
      </w:tr>
      <w:tr w:rsidR="00752C69" w:rsidTr="00235D10">
        <w:trPr>
          <w:jc w:val="center"/>
        </w:trPr>
        <w:tc>
          <w:tcPr>
            <w:tcW w:w="4081" w:type="dxa"/>
          </w:tcPr>
          <w:p w:rsidR="00752C69" w:rsidRDefault="00752C69" w:rsidP="00DF73BE">
            <w:pPr>
              <w:pStyle w:val="Prrafodelista"/>
              <w:ind w:left="0"/>
              <w:jc w:val="both"/>
            </w:pPr>
            <w:r>
              <w:t>91.514.406</w:t>
            </w:r>
          </w:p>
        </w:tc>
        <w:tc>
          <w:tcPr>
            <w:tcW w:w="4027" w:type="dxa"/>
          </w:tcPr>
          <w:p w:rsidR="00752C69" w:rsidRDefault="00752C69" w:rsidP="00DF73BE">
            <w:pPr>
              <w:pStyle w:val="Prrafodelista"/>
              <w:ind w:left="0"/>
              <w:jc w:val="both"/>
            </w:pPr>
            <w:r>
              <w:t>16/09/2025 – 21:32 horas</w:t>
            </w:r>
          </w:p>
        </w:tc>
      </w:tr>
      <w:tr w:rsidR="00752C69" w:rsidTr="00235D10">
        <w:trPr>
          <w:jc w:val="center"/>
        </w:trPr>
        <w:tc>
          <w:tcPr>
            <w:tcW w:w="4081" w:type="dxa"/>
          </w:tcPr>
          <w:p w:rsidR="00752C69" w:rsidRDefault="00752C69" w:rsidP="00DF73BE">
            <w:pPr>
              <w:pStyle w:val="Prrafodelista"/>
              <w:ind w:left="0"/>
              <w:jc w:val="both"/>
            </w:pPr>
            <w:r>
              <w:t>1.098.727.858</w:t>
            </w:r>
          </w:p>
        </w:tc>
        <w:tc>
          <w:tcPr>
            <w:tcW w:w="4027" w:type="dxa"/>
          </w:tcPr>
          <w:p w:rsidR="00752C69" w:rsidRDefault="00752C69" w:rsidP="00DF73BE">
            <w:pPr>
              <w:pStyle w:val="Prrafodelista"/>
              <w:ind w:left="0"/>
              <w:jc w:val="both"/>
            </w:pPr>
            <w:r>
              <w:t>16/09/2025 – 19:57 horas</w:t>
            </w:r>
          </w:p>
        </w:tc>
      </w:tr>
      <w:tr w:rsidR="00752C69" w:rsidTr="00235D10">
        <w:trPr>
          <w:jc w:val="center"/>
        </w:trPr>
        <w:tc>
          <w:tcPr>
            <w:tcW w:w="4081" w:type="dxa"/>
          </w:tcPr>
          <w:p w:rsidR="00752C69" w:rsidRDefault="00752C69" w:rsidP="00DF73BE">
            <w:pPr>
              <w:pStyle w:val="Prrafodelista"/>
              <w:ind w:left="0"/>
              <w:jc w:val="both"/>
            </w:pPr>
            <w:r w:rsidRPr="00571B60">
              <w:t>1</w:t>
            </w:r>
            <w:r>
              <w:t>.</w:t>
            </w:r>
            <w:r w:rsidRPr="00571B60">
              <w:t>098</w:t>
            </w:r>
            <w:r>
              <w:t>.</w:t>
            </w:r>
            <w:r w:rsidRPr="00571B60">
              <w:t>626</w:t>
            </w:r>
            <w:r>
              <w:t>.</w:t>
            </w:r>
            <w:r w:rsidRPr="00571B60">
              <w:t>746</w:t>
            </w:r>
          </w:p>
        </w:tc>
        <w:tc>
          <w:tcPr>
            <w:tcW w:w="4027" w:type="dxa"/>
          </w:tcPr>
          <w:p w:rsidR="00752C69" w:rsidRDefault="00752C69" w:rsidP="00DF73BE">
            <w:pPr>
              <w:pStyle w:val="Prrafodelista"/>
              <w:ind w:left="0"/>
              <w:jc w:val="both"/>
            </w:pPr>
            <w:r>
              <w:t>16/09/2025 – 16:18 horas</w:t>
            </w:r>
          </w:p>
        </w:tc>
      </w:tr>
      <w:tr w:rsidR="00752C69" w:rsidTr="00235D10">
        <w:trPr>
          <w:jc w:val="center"/>
        </w:trPr>
        <w:tc>
          <w:tcPr>
            <w:tcW w:w="4081" w:type="dxa"/>
          </w:tcPr>
          <w:p w:rsidR="00752C69" w:rsidRDefault="00752C69" w:rsidP="00DF73BE">
            <w:pPr>
              <w:pStyle w:val="Prrafodelista"/>
              <w:ind w:left="0"/>
              <w:jc w:val="both"/>
            </w:pPr>
            <w:r>
              <w:t>91.261.373</w:t>
            </w:r>
          </w:p>
        </w:tc>
        <w:tc>
          <w:tcPr>
            <w:tcW w:w="4027" w:type="dxa"/>
          </w:tcPr>
          <w:p w:rsidR="00752C69" w:rsidRDefault="00752C69" w:rsidP="00DF73BE">
            <w:pPr>
              <w:pStyle w:val="Prrafodelista"/>
              <w:ind w:left="0"/>
              <w:jc w:val="both"/>
            </w:pPr>
            <w:r>
              <w:t>16/09/2025 – 15:44 horas</w:t>
            </w:r>
          </w:p>
        </w:tc>
      </w:tr>
      <w:tr w:rsidR="00752C69" w:rsidTr="00235D10">
        <w:trPr>
          <w:jc w:val="center"/>
        </w:trPr>
        <w:tc>
          <w:tcPr>
            <w:tcW w:w="4081" w:type="dxa"/>
          </w:tcPr>
          <w:p w:rsidR="00752C69" w:rsidRDefault="00752C69" w:rsidP="00DF73BE">
            <w:pPr>
              <w:pStyle w:val="Prrafodelista"/>
              <w:ind w:left="0"/>
              <w:jc w:val="both"/>
            </w:pPr>
            <w:r>
              <w:t>1.098.683.336</w:t>
            </w:r>
          </w:p>
        </w:tc>
        <w:tc>
          <w:tcPr>
            <w:tcW w:w="4027" w:type="dxa"/>
          </w:tcPr>
          <w:p w:rsidR="00752C69" w:rsidRDefault="00752C69" w:rsidP="00DF73BE">
            <w:pPr>
              <w:pStyle w:val="Prrafodelista"/>
              <w:ind w:left="0"/>
              <w:jc w:val="both"/>
            </w:pPr>
            <w:r>
              <w:t>16/09/2025 – 14:16 horas</w:t>
            </w:r>
          </w:p>
        </w:tc>
      </w:tr>
      <w:tr w:rsidR="00752C69" w:rsidTr="00235D10">
        <w:trPr>
          <w:jc w:val="center"/>
        </w:trPr>
        <w:tc>
          <w:tcPr>
            <w:tcW w:w="4081" w:type="dxa"/>
          </w:tcPr>
          <w:p w:rsidR="00752C69" w:rsidRDefault="00752C69" w:rsidP="00DF73BE">
            <w:pPr>
              <w:pStyle w:val="Prrafodelista"/>
              <w:ind w:left="0"/>
              <w:jc w:val="both"/>
            </w:pPr>
            <w:r>
              <w:t>13.511.220</w:t>
            </w:r>
          </w:p>
        </w:tc>
        <w:tc>
          <w:tcPr>
            <w:tcW w:w="4027" w:type="dxa"/>
          </w:tcPr>
          <w:p w:rsidR="00752C69" w:rsidRDefault="00752C69" w:rsidP="00DF73BE">
            <w:pPr>
              <w:pStyle w:val="Prrafodelista"/>
              <w:ind w:left="0"/>
              <w:jc w:val="both"/>
            </w:pPr>
            <w:r>
              <w:t>16/09/2025 – 11: 16 horas</w:t>
            </w:r>
          </w:p>
        </w:tc>
      </w:tr>
      <w:tr w:rsidR="00752C69" w:rsidTr="00235D10">
        <w:trPr>
          <w:jc w:val="center"/>
        </w:trPr>
        <w:tc>
          <w:tcPr>
            <w:tcW w:w="4081" w:type="dxa"/>
          </w:tcPr>
          <w:p w:rsidR="00752C69" w:rsidRDefault="00752C69" w:rsidP="00DF73BE">
            <w:pPr>
              <w:pStyle w:val="Prrafodelista"/>
              <w:ind w:left="0"/>
              <w:jc w:val="both"/>
            </w:pPr>
            <w:r>
              <w:t>91.519.900</w:t>
            </w:r>
          </w:p>
        </w:tc>
        <w:tc>
          <w:tcPr>
            <w:tcW w:w="4027" w:type="dxa"/>
          </w:tcPr>
          <w:p w:rsidR="00752C69" w:rsidRDefault="00752C69" w:rsidP="00DF73BE">
            <w:pPr>
              <w:pStyle w:val="Prrafodelista"/>
              <w:ind w:left="0"/>
              <w:jc w:val="both"/>
            </w:pPr>
            <w:r>
              <w:t>16/09/2025 – 09:49 horas</w:t>
            </w:r>
          </w:p>
        </w:tc>
      </w:tr>
      <w:tr w:rsidR="00752C69" w:rsidTr="00235D10">
        <w:trPr>
          <w:jc w:val="center"/>
        </w:trPr>
        <w:tc>
          <w:tcPr>
            <w:tcW w:w="4081" w:type="dxa"/>
          </w:tcPr>
          <w:p w:rsidR="00752C69" w:rsidRDefault="00752C69" w:rsidP="00DF73BE">
            <w:pPr>
              <w:pStyle w:val="Prrafodelista"/>
              <w:ind w:left="0"/>
              <w:jc w:val="both"/>
            </w:pPr>
            <w:r>
              <w:lastRenderedPageBreak/>
              <w:t>1.032.426.321</w:t>
            </w:r>
          </w:p>
        </w:tc>
        <w:tc>
          <w:tcPr>
            <w:tcW w:w="4027" w:type="dxa"/>
          </w:tcPr>
          <w:p w:rsidR="00752C69" w:rsidRDefault="00752C69" w:rsidP="00DF73BE">
            <w:pPr>
              <w:pStyle w:val="Prrafodelista"/>
              <w:ind w:left="0"/>
              <w:jc w:val="both"/>
            </w:pPr>
            <w:r>
              <w:t>16/09/2025 – 8:16 horas</w:t>
            </w:r>
          </w:p>
        </w:tc>
      </w:tr>
    </w:tbl>
    <w:p w:rsidR="00A62822" w:rsidRDefault="00A62822" w:rsidP="00A62822">
      <w:pPr>
        <w:jc w:val="both"/>
        <w:rPr>
          <w:rFonts w:cstheme="minorHAnsi"/>
        </w:rPr>
      </w:pPr>
    </w:p>
    <w:p w:rsidR="00A62822" w:rsidRDefault="00752C69" w:rsidP="00752C69">
      <w:pPr>
        <w:ind w:left="1416" w:firstLine="708"/>
        <w:jc w:val="both"/>
        <w:rPr>
          <w:rFonts w:cstheme="minorHAnsi"/>
        </w:rPr>
      </w:pPr>
      <w:r>
        <w:t xml:space="preserve">A cada reclamación se dio respuesta detallada al correo electrónico registrado en </w:t>
      </w:r>
      <w:r w:rsidR="00235D10">
        <w:t>la convocatoria</w:t>
      </w:r>
    </w:p>
    <w:p w:rsidR="00752C69" w:rsidRDefault="00752C69" w:rsidP="00752C69">
      <w:pPr>
        <w:pStyle w:val="Prrafodelista"/>
        <w:jc w:val="both"/>
      </w:pPr>
    </w:p>
    <w:p w:rsidR="00752C69" w:rsidRDefault="00752C69" w:rsidP="00752C69">
      <w:pPr>
        <w:pStyle w:val="Prrafodelista"/>
        <w:numPr>
          <w:ilvl w:val="0"/>
          <w:numId w:val="6"/>
        </w:numPr>
        <w:jc w:val="both"/>
      </w:pPr>
      <w:r>
        <w:t>Por fuera del plazo previsto en el cronograma, se recibieron 6 reclamaciones:</w:t>
      </w:r>
    </w:p>
    <w:tbl>
      <w:tblPr>
        <w:tblStyle w:val="Tablaconcuadrcula"/>
        <w:tblW w:w="0" w:type="auto"/>
        <w:tblInd w:w="2011" w:type="dxa"/>
        <w:tblLook w:val="04A0" w:firstRow="1" w:lastRow="0" w:firstColumn="1" w:lastColumn="0" w:noHBand="0" w:noVBand="1"/>
      </w:tblPr>
      <w:tblGrid>
        <w:gridCol w:w="4414"/>
        <w:gridCol w:w="4414"/>
      </w:tblGrid>
      <w:tr w:rsidR="00752C69" w:rsidTr="00235D10">
        <w:tc>
          <w:tcPr>
            <w:tcW w:w="4414" w:type="dxa"/>
          </w:tcPr>
          <w:p w:rsidR="00752C69" w:rsidRPr="003139F3" w:rsidRDefault="00752C69" w:rsidP="00DF73BE">
            <w:pPr>
              <w:jc w:val="center"/>
              <w:rPr>
                <w:b/>
              </w:rPr>
            </w:pPr>
            <w:r w:rsidRPr="003139F3">
              <w:rPr>
                <w:b/>
              </w:rPr>
              <w:t>IDENTIFICACIÓN</w:t>
            </w:r>
          </w:p>
        </w:tc>
        <w:tc>
          <w:tcPr>
            <w:tcW w:w="4414" w:type="dxa"/>
          </w:tcPr>
          <w:p w:rsidR="00752C69" w:rsidRPr="003139F3" w:rsidRDefault="00752C69" w:rsidP="00DF73BE">
            <w:pPr>
              <w:jc w:val="center"/>
              <w:rPr>
                <w:b/>
              </w:rPr>
            </w:pPr>
            <w:r w:rsidRPr="003139F3">
              <w:rPr>
                <w:b/>
              </w:rPr>
              <w:t>HORA Y FECHA</w:t>
            </w:r>
          </w:p>
        </w:tc>
      </w:tr>
      <w:tr w:rsidR="00752C69" w:rsidTr="00235D10">
        <w:tc>
          <w:tcPr>
            <w:tcW w:w="4414" w:type="dxa"/>
          </w:tcPr>
          <w:p w:rsidR="00752C69" w:rsidRDefault="00752C69" w:rsidP="00DF73BE">
            <w:pPr>
              <w:pStyle w:val="Prrafodelista"/>
              <w:ind w:left="0"/>
              <w:jc w:val="both"/>
            </w:pPr>
            <w:r>
              <w:t>37.</w:t>
            </w:r>
            <w:r w:rsidR="00235D10">
              <w:t>7</w:t>
            </w:r>
            <w:r>
              <w:t>21.437</w:t>
            </w:r>
          </w:p>
        </w:tc>
        <w:tc>
          <w:tcPr>
            <w:tcW w:w="4414" w:type="dxa"/>
          </w:tcPr>
          <w:p w:rsidR="00752C69" w:rsidRDefault="00752C69" w:rsidP="00DF73BE">
            <w:pPr>
              <w:pStyle w:val="Prrafodelista"/>
              <w:ind w:left="0"/>
              <w:jc w:val="both"/>
            </w:pPr>
            <w:r>
              <w:t>15/09/2025 – 19:05 horas</w:t>
            </w:r>
          </w:p>
        </w:tc>
      </w:tr>
      <w:tr w:rsidR="00752C69" w:rsidTr="00235D10">
        <w:tc>
          <w:tcPr>
            <w:tcW w:w="4414" w:type="dxa"/>
          </w:tcPr>
          <w:p w:rsidR="00752C69" w:rsidRDefault="00752C69" w:rsidP="00DF73BE">
            <w:pPr>
              <w:jc w:val="both"/>
            </w:pPr>
            <w:r>
              <w:t>91.530.244</w:t>
            </w:r>
          </w:p>
        </w:tc>
        <w:tc>
          <w:tcPr>
            <w:tcW w:w="4414" w:type="dxa"/>
          </w:tcPr>
          <w:p w:rsidR="00752C69" w:rsidRDefault="00752C69" w:rsidP="00DF73BE">
            <w:pPr>
              <w:jc w:val="both"/>
            </w:pPr>
            <w:r>
              <w:t>15/09/2025 – 15:33 horas</w:t>
            </w:r>
          </w:p>
        </w:tc>
      </w:tr>
      <w:tr w:rsidR="00752C69" w:rsidTr="00235D10">
        <w:tc>
          <w:tcPr>
            <w:tcW w:w="4414" w:type="dxa"/>
          </w:tcPr>
          <w:p w:rsidR="00752C69" w:rsidRDefault="00752C69" w:rsidP="00DF73BE">
            <w:pPr>
              <w:jc w:val="both"/>
            </w:pPr>
            <w:r>
              <w:t>N.A (no identifica)</w:t>
            </w:r>
          </w:p>
        </w:tc>
        <w:tc>
          <w:tcPr>
            <w:tcW w:w="4414" w:type="dxa"/>
          </w:tcPr>
          <w:p w:rsidR="00752C69" w:rsidRDefault="00752C69" w:rsidP="00DF73BE">
            <w:pPr>
              <w:jc w:val="both"/>
            </w:pPr>
            <w:r>
              <w:t>17/09/2025 – 21:28 horas</w:t>
            </w:r>
          </w:p>
        </w:tc>
      </w:tr>
      <w:tr w:rsidR="00752C69" w:rsidTr="00235D10">
        <w:tc>
          <w:tcPr>
            <w:tcW w:w="4414" w:type="dxa"/>
          </w:tcPr>
          <w:p w:rsidR="00752C69" w:rsidRDefault="00752C69" w:rsidP="00DF73BE">
            <w:pPr>
              <w:jc w:val="both"/>
            </w:pPr>
            <w:r>
              <w:t>1.098.614.127</w:t>
            </w:r>
          </w:p>
        </w:tc>
        <w:tc>
          <w:tcPr>
            <w:tcW w:w="4414" w:type="dxa"/>
          </w:tcPr>
          <w:p w:rsidR="00752C69" w:rsidRDefault="00752C69" w:rsidP="00DF73BE">
            <w:pPr>
              <w:jc w:val="both"/>
            </w:pPr>
            <w:r>
              <w:t>18/09/2025 – 21:24 horas</w:t>
            </w:r>
          </w:p>
        </w:tc>
      </w:tr>
      <w:tr w:rsidR="00752C69" w:rsidTr="00235D10">
        <w:tc>
          <w:tcPr>
            <w:tcW w:w="4414" w:type="dxa"/>
          </w:tcPr>
          <w:p w:rsidR="00752C69" w:rsidRDefault="00752C69" w:rsidP="00DF73BE">
            <w:pPr>
              <w:jc w:val="both"/>
            </w:pPr>
            <w:r>
              <w:t>37.625.077</w:t>
            </w:r>
          </w:p>
        </w:tc>
        <w:tc>
          <w:tcPr>
            <w:tcW w:w="4414" w:type="dxa"/>
          </w:tcPr>
          <w:p w:rsidR="00752C69" w:rsidRDefault="00752C69" w:rsidP="00DF73BE">
            <w:pPr>
              <w:jc w:val="both"/>
            </w:pPr>
            <w:r>
              <w:t>19/09/2025 – 09:59</w:t>
            </w:r>
          </w:p>
        </w:tc>
      </w:tr>
      <w:tr w:rsidR="00752C69" w:rsidTr="00235D10">
        <w:tc>
          <w:tcPr>
            <w:tcW w:w="4414" w:type="dxa"/>
          </w:tcPr>
          <w:p w:rsidR="00752C69" w:rsidRDefault="00752C69" w:rsidP="00DF73BE">
            <w:pPr>
              <w:jc w:val="both"/>
            </w:pPr>
            <w:r>
              <w:t>91.225.952</w:t>
            </w:r>
          </w:p>
        </w:tc>
        <w:tc>
          <w:tcPr>
            <w:tcW w:w="4414" w:type="dxa"/>
          </w:tcPr>
          <w:p w:rsidR="00752C69" w:rsidRDefault="00752C69" w:rsidP="00DF73BE">
            <w:pPr>
              <w:jc w:val="both"/>
            </w:pPr>
            <w:r>
              <w:t>15/09/2025 – 10:24 horas</w:t>
            </w:r>
          </w:p>
        </w:tc>
      </w:tr>
    </w:tbl>
    <w:p w:rsidR="00235D10" w:rsidRDefault="00235D10" w:rsidP="00235D10">
      <w:pPr>
        <w:pStyle w:val="Prrafodelista"/>
        <w:jc w:val="both"/>
      </w:pPr>
    </w:p>
    <w:p w:rsidR="00235D10" w:rsidRDefault="00235D10" w:rsidP="00235D10">
      <w:pPr>
        <w:pStyle w:val="Prrafodelista"/>
        <w:jc w:val="both"/>
      </w:pPr>
      <w:r>
        <w:t>Teniendo en cuenta que las reclamaciones fueron extemporáneas, las mismas se tomaron como derechos de petición, motivo por el cual las mismas serán respondidas en la misma forma.</w:t>
      </w:r>
    </w:p>
    <w:p w:rsidR="00752C69" w:rsidRDefault="00752C69" w:rsidP="00752C69">
      <w:pPr>
        <w:jc w:val="both"/>
      </w:pPr>
    </w:p>
    <w:p w:rsidR="00235D10" w:rsidRPr="00235D10" w:rsidRDefault="00235D10" w:rsidP="00235D10">
      <w:pPr>
        <w:pStyle w:val="Prrafodelista"/>
        <w:numPr>
          <w:ilvl w:val="0"/>
          <w:numId w:val="6"/>
        </w:numPr>
        <w:rPr>
          <w:b/>
        </w:rPr>
      </w:pPr>
      <w:r w:rsidRPr="00235D10">
        <w:rPr>
          <w:b/>
        </w:rPr>
        <w:t xml:space="preserve">RESPUESTA A LAS RECLAMACIONES – LISTADO </w:t>
      </w:r>
      <w:r w:rsidR="00E21BC4">
        <w:rPr>
          <w:b/>
        </w:rPr>
        <w:t>PRELIMINAR</w:t>
      </w:r>
      <w:r w:rsidRPr="00235D10">
        <w:rPr>
          <w:b/>
        </w:rPr>
        <w:t xml:space="preserve"> DE ADMITIDOS (AS) Y NO ADMITIDOS (AS)</w:t>
      </w:r>
    </w:p>
    <w:p w:rsidR="00235D10" w:rsidRDefault="00235D10" w:rsidP="00235D10">
      <w:pPr>
        <w:jc w:val="both"/>
      </w:pPr>
      <w:r>
        <w:t>A las reclamaciones recibidas dentro del plazo previsto en el cronograma se emiten las siguientes respuestas</w:t>
      </w:r>
      <w:r w:rsidR="00E21BC4">
        <w:t xml:space="preserve"> resumidas</w:t>
      </w:r>
      <w:r>
        <w:t xml:space="preserve">, a las cuales se </w:t>
      </w:r>
      <w:r w:rsidR="00B05E54">
        <w:t>le</w:t>
      </w:r>
      <w:r>
        <w:t xml:space="preserve"> envió una respuesta detallada al correo electrónico registrado de cada aspirante</w:t>
      </w:r>
      <w:r w:rsidR="00283EAF">
        <w:t>. Cabe anotar que algunos aspirantes que se mencionarán a continuación, aunque no presentaron reclamación, la respuesta positiva que se les dio a otros que sí lo hicieron, se les hizo extensiva en virtud del principio de la igualdad.</w:t>
      </w:r>
    </w:p>
    <w:tbl>
      <w:tblPr>
        <w:tblStyle w:val="Tablaconcuadrcula"/>
        <w:tblW w:w="0" w:type="auto"/>
        <w:jc w:val="center"/>
        <w:tblLook w:val="04A0" w:firstRow="1" w:lastRow="0" w:firstColumn="1" w:lastColumn="0" w:noHBand="0" w:noVBand="1"/>
      </w:tblPr>
      <w:tblGrid>
        <w:gridCol w:w="1820"/>
        <w:gridCol w:w="5500"/>
      </w:tblGrid>
      <w:tr w:rsidR="00B05E54" w:rsidRPr="00B05E54" w:rsidTr="00B05E54">
        <w:trPr>
          <w:trHeight w:val="1870"/>
          <w:jc w:val="center"/>
        </w:trPr>
        <w:tc>
          <w:tcPr>
            <w:tcW w:w="1820" w:type="dxa"/>
            <w:hideMark/>
          </w:tcPr>
          <w:p w:rsidR="00B05E54" w:rsidRPr="00B05E54" w:rsidRDefault="00B05E54" w:rsidP="00B05E54">
            <w:pPr>
              <w:jc w:val="both"/>
              <w:rPr>
                <w:rFonts w:cstheme="minorHAnsi"/>
              </w:rPr>
            </w:pPr>
            <w:r w:rsidRPr="00B05E54">
              <w:rPr>
                <w:rFonts w:cstheme="minorHAnsi"/>
              </w:rPr>
              <w:lastRenderedPageBreak/>
              <w:t>91.519.900</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procede con su admisión. Al haber enviado los documentos por correo electrónico dentro del plazo de la inscripción, se llena tal vacío pues se comprende que era su voluntad presentarlos con dicha información. Se emite respuesta detallada al correo electrónico registrado</w:t>
            </w:r>
          </w:p>
        </w:tc>
      </w:tr>
      <w:tr w:rsidR="00B05E54" w:rsidRPr="00B05E54" w:rsidTr="00B05E54">
        <w:trPr>
          <w:trHeight w:val="1780"/>
          <w:jc w:val="center"/>
        </w:trPr>
        <w:tc>
          <w:tcPr>
            <w:tcW w:w="1820" w:type="dxa"/>
            <w:hideMark/>
          </w:tcPr>
          <w:p w:rsidR="00B05E54" w:rsidRPr="00B05E54" w:rsidRDefault="00B05E54" w:rsidP="00B05E54">
            <w:pPr>
              <w:jc w:val="both"/>
              <w:rPr>
                <w:rFonts w:cstheme="minorHAnsi"/>
              </w:rPr>
            </w:pPr>
            <w:r w:rsidRPr="00B05E54">
              <w:rPr>
                <w:rFonts w:cstheme="minorHAnsi"/>
              </w:rPr>
              <w:t>1.098.631.315</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Al haber enviado los documentos por correo electrónico dentro del plazo de la inscripción, se llena tal vacío pues se comprende que era su voluntad presentarlos con dicha información. Se emite respuesta detallada al correo electrónico registrado</w:t>
            </w:r>
          </w:p>
        </w:tc>
      </w:tr>
      <w:tr w:rsidR="00B05E54" w:rsidRPr="00B05E54" w:rsidTr="00B05E54">
        <w:trPr>
          <w:trHeight w:val="1930"/>
          <w:jc w:val="center"/>
        </w:trPr>
        <w:tc>
          <w:tcPr>
            <w:tcW w:w="1820" w:type="dxa"/>
            <w:hideMark/>
          </w:tcPr>
          <w:p w:rsidR="00B05E54" w:rsidRPr="00B05E54" w:rsidRDefault="00B05E54" w:rsidP="00B05E54">
            <w:pPr>
              <w:jc w:val="both"/>
              <w:rPr>
                <w:rFonts w:cstheme="minorHAnsi"/>
              </w:rPr>
            </w:pPr>
            <w:r w:rsidRPr="00B05E54">
              <w:rPr>
                <w:rFonts w:cstheme="minorHAnsi"/>
              </w:rPr>
              <w:t>1.098.727.858</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Adjuntó dentro del plazo de inscripción una consulta de antecedentes disciplinarios de la página web de la Procuraduría General de la Nación, emitido dentro de la fecha exigida. Se emite respuesta especifica al correo electrónico registrado</w:t>
            </w:r>
          </w:p>
        </w:tc>
      </w:tr>
      <w:tr w:rsidR="00B05E54" w:rsidRPr="00B05E54" w:rsidTr="00B05E54">
        <w:trPr>
          <w:trHeight w:val="1430"/>
          <w:jc w:val="center"/>
        </w:trPr>
        <w:tc>
          <w:tcPr>
            <w:tcW w:w="1820" w:type="dxa"/>
            <w:hideMark/>
          </w:tcPr>
          <w:p w:rsidR="00B05E54" w:rsidRPr="00B05E54" w:rsidRDefault="00B05E54" w:rsidP="00B05E54">
            <w:pPr>
              <w:jc w:val="both"/>
              <w:rPr>
                <w:rFonts w:cstheme="minorHAnsi"/>
              </w:rPr>
            </w:pPr>
            <w:r w:rsidRPr="00B05E54">
              <w:rPr>
                <w:rFonts w:cstheme="minorHAnsi"/>
              </w:rPr>
              <w:t>13.511.220</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La Contraloría General de la República no hace parte de la rama ejecutiva. Se emite respuesta especifica al correo electrónico registrado</w:t>
            </w:r>
          </w:p>
        </w:tc>
      </w:tr>
      <w:tr w:rsidR="00B05E54" w:rsidRPr="00B05E54" w:rsidTr="00B05E54">
        <w:trPr>
          <w:trHeight w:val="1470"/>
          <w:jc w:val="center"/>
        </w:trPr>
        <w:tc>
          <w:tcPr>
            <w:tcW w:w="1820" w:type="dxa"/>
            <w:hideMark/>
          </w:tcPr>
          <w:p w:rsidR="00B05E54" w:rsidRPr="00B05E54" w:rsidRDefault="00B05E54" w:rsidP="00B05E54">
            <w:pPr>
              <w:jc w:val="both"/>
              <w:rPr>
                <w:rFonts w:cstheme="minorHAnsi"/>
              </w:rPr>
            </w:pPr>
            <w:r w:rsidRPr="00B05E54">
              <w:rPr>
                <w:rFonts w:cstheme="minorHAnsi"/>
              </w:rPr>
              <w:t>1.032.426.321</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La persona se inscribió dentro del tiempo permitido, solo que no se tuvo en cuenta en el listado preliminar. Se emite respuesta detallada al correo electrónico registrado</w:t>
            </w:r>
          </w:p>
        </w:tc>
      </w:tr>
      <w:tr w:rsidR="00B05E54" w:rsidRPr="00B05E54" w:rsidTr="00B05E54">
        <w:trPr>
          <w:trHeight w:val="1470"/>
          <w:jc w:val="center"/>
        </w:trPr>
        <w:tc>
          <w:tcPr>
            <w:tcW w:w="1820" w:type="dxa"/>
            <w:hideMark/>
          </w:tcPr>
          <w:p w:rsidR="00B05E54" w:rsidRPr="00B05E54" w:rsidRDefault="00B05E54" w:rsidP="00B05E54">
            <w:pPr>
              <w:jc w:val="both"/>
              <w:rPr>
                <w:rFonts w:cstheme="minorHAnsi"/>
              </w:rPr>
            </w:pPr>
            <w:r w:rsidRPr="00B05E54">
              <w:rPr>
                <w:rFonts w:cstheme="minorHAnsi"/>
              </w:rPr>
              <w:lastRenderedPageBreak/>
              <w:t>1.098.714.931</w:t>
            </w:r>
          </w:p>
        </w:tc>
        <w:tc>
          <w:tcPr>
            <w:tcW w:w="5500" w:type="dxa"/>
            <w:hideMark/>
          </w:tcPr>
          <w:p w:rsidR="00B05E54" w:rsidRPr="00B05E54" w:rsidRDefault="00B05E54" w:rsidP="00B05E54">
            <w:pPr>
              <w:jc w:val="both"/>
              <w:rPr>
                <w:rFonts w:cstheme="minorHAnsi"/>
              </w:rPr>
            </w:pPr>
            <w:r w:rsidRPr="00B05E54">
              <w:rPr>
                <w:rFonts w:cstheme="minorHAnsi"/>
              </w:rPr>
              <w:t>Aunque no presentó reclamación, teniendo en cuenta que otros aspirantes que tuvieron la misma causal de inadmisión sí presentaron y se encontraron fundamentos para admitirlos, por el principio de igualdad también es ADMITIDO</w:t>
            </w:r>
          </w:p>
        </w:tc>
      </w:tr>
      <w:tr w:rsidR="00B05E54" w:rsidRPr="00B05E54" w:rsidTr="00B05E54">
        <w:trPr>
          <w:trHeight w:val="2640"/>
          <w:jc w:val="center"/>
        </w:trPr>
        <w:tc>
          <w:tcPr>
            <w:tcW w:w="1820" w:type="dxa"/>
            <w:hideMark/>
          </w:tcPr>
          <w:p w:rsidR="00B05E54" w:rsidRPr="00B05E54" w:rsidRDefault="00B05E54" w:rsidP="00B05E54">
            <w:pPr>
              <w:jc w:val="both"/>
              <w:rPr>
                <w:rFonts w:cstheme="minorHAnsi"/>
              </w:rPr>
            </w:pPr>
            <w:r w:rsidRPr="00B05E54">
              <w:rPr>
                <w:rFonts w:cstheme="minorHAnsi"/>
              </w:rPr>
              <w:t>91.509.100</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y validar correo posterior dentro del plazo de inscripciones con documentación completa, es ADMITIDO. Se aclara que el aspirante envió 2 correos electrónico y en el último (dentro del plazo permitido) allegó el formato de bienes</w:t>
            </w:r>
            <w:r>
              <w:rPr>
                <w:rFonts w:cstheme="minorHAnsi"/>
              </w:rPr>
              <w:t xml:space="preserve"> </w:t>
            </w:r>
            <w:r w:rsidRPr="00B05E54">
              <w:rPr>
                <w:rFonts w:cstheme="minorHAnsi"/>
              </w:rPr>
              <w:t>y rentas firmado. En cuando al vacío de la marcación se llena con la declaración realizada en la carta de inscripción que aportó en el plazo permitido. Se emite respuesta especifica al correo electrónico registrado</w:t>
            </w:r>
          </w:p>
        </w:tc>
      </w:tr>
      <w:tr w:rsidR="00B05E54" w:rsidRPr="00B05E54" w:rsidTr="00B05E54">
        <w:trPr>
          <w:trHeight w:val="1350"/>
          <w:jc w:val="center"/>
        </w:trPr>
        <w:tc>
          <w:tcPr>
            <w:tcW w:w="1820" w:type="dxa"/>
            <w:hideMark/>
          </w:tcPr>
          <w:p w:rsidR="00B05E54" w:rsidRPr="00B05E54" w:rsidRDefault="00B05E54" w:rsidP="00B05E54">
            <w:pPr>
              <w:jc w:val="both"/>
              <w:rPr>
                <w:rFonts w:cstheme="minorHAnsi"/>
              </w:rPr>
            </w:pPr>
            <w:r w:rsidRPr="00B05E54">
              <w:rPr>
                <w:rFonts w:cstheme="minorHAnsi"/>
              </w:rPr>
              <w:t>1.098.631.128</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El vacío de la marcación se llena con la declaración realizada en la carta de inscripción que aportó en el plazo permitido. Se emite respuesta especifica al correo electrónico registrado</w:t>
            </w:r>
          </w:p>
        </w:tc>
      </w:tr>
      <w:tr w:rsidR="00B05E54" w:rsidRPr="00B05E54" w:rsidTr="00B05E54">
        <w:trPr>
          <w:trHeight w:val="1260"/>
          <w:jc w:val="center"/>
        </w:trPr>
        <w:tc>
          <w:tcPr>
            <w:tcW w:w="1820" w:type="dxa"/>
            <w:hideMark/>
          </w:tcPr>
          <w:p w:rsidR="00B05E54" w:rsidRPr="00B05E54" w:rsidRDefault="00B05E54" w:rsidP="00B05E54">
            <w:pPr>
              <w:jc w:val="both"/>
              <w:rPr>
                <w:rFonts w:cstheme="minorHAnsi"/>
              </w:rPr>
            </w:pPr>
            <w:r w:rsidRPr="00B05E54">
              <w:rPr>
                <w:rFonts w:cstheme="minorHAnsi"/>
              </w:rPr>
              <w:t>79.879.071</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El RUT no se exigía con una fecha mínima de emisión. Se emite respuesta especifica al correo electrónico registrado</w:t>
            </w:r>
          </w:p>
        </w:tc>
      </w:tr>
      <w:tr w:rsidR="00B05E54" w:rsidRPr="00B05E54" w:rsidTr="00B05E54">
        <w:trPr>
          <w:trHeight w:val="1960"/>
          <w:jc w:val="center"/>
        </w:trPr>
        <w:tc>
          <w:tcPr>
            <w:tcW w:w="1820" w:type="dxa"/>
            <w:hideMark/>
          </w:tcPr>
          <w:p w:rsidR="00B05E54" w:rsidRPr="00B05E54" w:rsidRDefault="00B05E54" w:rsidP="00B05E54">
            <w:pPr>
              <w:jc w:val="both"/>
              <w:rPr>
                <w:rFonts w:cstheme="minorHAnsi"/>
              </w:rPr>
            </w:pPr>
            <w:r w:rsidRPr="00B05E54">
              <w:rPr>
                <w:rFonts w:cstheme="minorHAnsi"/>
              </w:rPr>
              <w:t>63.285.894</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El vacío de la marcación se llena con la declaración realizada en la carta de inscripción que aportó en el plazo permitido. No se exigió alguna fecha de firma específica, por lo que se tomará la fecha de inscripción. Se emite respuesta especifica al correo electrónico registrado</w:t>
            </w:r>
          </w:p>
        </w:tc>
      </w:tr>
      <w:tr w:rsidR="00B05E54" w:rsidRPr="00B05E54" w:rsidTr="00B05E54">
        <w:trPr>
          <w:trHeight w:val="1280"/>
          <w:jc w:val="center"/>
        </w:trPr>
        <w:tc>
          <w:tcPr>
            <w:tcW w:w="1820" w:type="dxa"/>
            <w:hideMark/>
          </w:tcPr>
          <w:p w:rsidR="00B05E54" w:rsidRPr="00B05E54" w:rsidRDefault="00B05E54" w:rsidP="00B05E54">
            <w:pPr>
              <w:jc w:val="both"/>
              <w:rPr>
                <w:rFonts w:cstheme="minorHAnsi"/>
              </w:rPr>
            </w:pPr>
            <w:r w:rsidRPr="00B05E54">
              <w:rPr>
                <w:rFonts w:cstheme="minorHAnsi"/>
              </w:rPr>
              <w:lastRenderedPageBreak/>
              <w:t>91.261.373</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El vacío de la marcación se llena con la declaración realizada en la carta de inscripción que aportó en el plazo permitido</w:t>
            </w:r>
          </w:p>
        </w:tc>
      </w:tr>
      <w:tr w:rsidR="00B05E54" w:rsidRPr="00B05E54" w:rsidTr="00B05E54">
        <w:trPr>
          <w:trHeight w:val="1350"/>
          <w:jc w:val="center"/>
        </w:trPr>
        <w:tc>
          <w:tcPr>
            <w:tcW w:w="1820" w:type="dxa"/>
            <w:hideMark/>
          </w:tcPr>
          <w:p w:rsidR="00B05E54" w:rsidRPr="00B05E54" w:rsidRDefault="00B05E54" w:rsidP="00B05E54">
            <w:pPr>
              <w:jc w:val="both"/>
              <w:rPr>
                <w:rFonts w:cstheme="minorHAnsi"/>
              </w:rPr>
            </w:pPr>
            <w:r w:rsidRPr="00B05E54">
              <w:rPr>
                <w:rFonts w:cstheme="minorHAnsi"/>
              </w:rPr>
              <w:t>1.098.650.571</w:t>
            </w:r>
          </w:p>
        </w:tc>
        <w:tc>
          <w:tcPr>
            <w:tcW w:w="5500" w:type="dxa"/>
            <w:hideMark/>
          </w:tcPr>
          <w:p w:rsidR="00B05E54" w:rsidRPr="00B05E54" w:rsidRDefault="00B05E54" w:rsidP="00B05E54">
            <w:pPr>
              <w:jc w:val="both"/>
              <w:rPr>
                <w:rFonts w:cstheme="minorHAnsi"/>
              </w:rPr>
            </w:pPr>
            <w:r w:rsidRPr="00B05E54">
              <w:rPr>
                <w:rFonts w:cstheme="minorHAnsi"/>
              </w:rPr>
              <w:t>Aunque no presentó reclamación, teniendo en cuenta que otros aspirantes que tuvieron la misma causal de inadmisión sí presentaron y se encontraron fundamentos para admitirlos, por el principio de igualdad también es ADMITIDO</w:t>
            </w:r>
          </w:p>
        </w:tc>
      </w:tr>
      <w:tr w:rsidR="00B05E54" w:rsidRPr="00B05E54" w:rsidTr="00B05E54">
        <w:trPr>
          <w:trHeight w:val="1860"/>
          <w:jc w:val="center"/>
        </w:trPr>
        <w:tc>
          <w:tcPr>
            <w:tcW w:w="1820" w:type="dxa"/>
            <w:hideMark/>
          </w:tcPr>
          <w:p w:rsidR="00B05E54" w:rsidRPr="00B05E54" w:rsidRDefault="00B05E54" w:rsidP="00B05E54">
            <w:pPr>
              <w:jc w:val="both"/>
              <w:rPr>
                <w:rFonts w:cstheme="minorHAnsi"/>
              </w:rPr>
            </w:pPr>
            <w:r w:rsidRPr="00B05E54">
              <w:rPr>
                <w:rFonts w:cstheme="minorHAnsi"/>
              </w:rPr>
              <w:t>37.896.860</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w:t>
            </w:r>
            <w:r>
              <w:rPr>
                <w:rFonts w:cstheme="minorHAnsi"/>
              </w:rPr>
              <w:t>. E</w:t>
            </w:r>
            <w:r w:rsidRPr="00B05E54">
              <w:rPr>
                <w:rFonts w:cstheme="minorHAnsi"/>
              </w:rPr>
              <w:t>S ADMITIDO. Al haber enviado los documentos por correo electrónico dentro del plazo de la inscripción, se llena tal vacío pues se comprende que era su voluntad presentarlos con dicha información. Se emite respuesta detallada al correo electrónico registrado</w:t>
            </w:r>
          </w:p>
        </w:tc>
      </w:tr>
      <w:tr w:rsidR="00B05E54" w:rsidRPr="00B05E54" w:rsidTr="00B05E54">
        <w:trPr>
          <w:trHeight w:val="1340"/>
          <w:jc w:val="center"/>
        </w:trPr>
        <w:tc>
          <w:tcPr>
            <w:tcW w:w="1820" w:type="dxa"/>
            <w:hideMark/>
          </w:tcPr>
          <w:p w:rsidR="00B05E54" w:rsidRPr="00B05E54" w:rsidRDefault="00B05E54" w:rsidP="00B05E54">
            <w:pPr>
              <w:jc w:val="both"/>
              <w:rPr>
                <w:rFonts w:cstheme="minorHAnsi"/>
              </w:rPr>
            </w:pPr>
            <w:r w:rsidRPr="00B05E54">
              <w:rPr>
                <w:rFonts w:cstheme="minorHAnsi"/>
              </w:rPr>
              <w:t>13.542.608</w:t>
            </w:r>
          </w:p>
        </w:tc>
        <w:tc>
          <w:tcPr>
            <w:tcW w:w="5500" w:type="dxa"/>
            <w:hideMark/>
          </w:tcPr>
          <w:p w:rsidR="00B05E54" w:rsidRPr="00B05E54" w:rsidRDefault="00B05E54" w:rsidP="00B05E54">
            <w:pPr>
              <w:jc w:val="both"/>
              <w:rPr>
                <w:rFonts w:cstheme="minorHAnsi"/>
              </w:rPr>
            </w:pPr>
            <w:r w:rsidRPr="00B05E54">
              <w:rPr>
                <w:rFonts w:cstheme="minorHAnsi"/>
              </w:rPr>
              <w:t>Aunque no presentó reclamación, teniendo en cuenta que otros aspirantes que tuvieron la misma causal de inadmisión sí presentaron y se encontraron fundamentos para admitirlos, por el principio de igualdad también es ADMITIDO</w:t>
            </w:r>
          </w:p>
        </w:tc>
      </w:tr>
      <w:tr w:rsidR="00B05E54" w:rsidRPr="00B05E54" w:rsidTr="00B05E54">
        <w:trPr>
          <w:trHeight w:val="2610"/>
          <w:jc w:val="center"/>
        </w:trPr>
        <w:tc>
          <w:tcPr>
            <w:tcW w:w="1820" w:type="dxa"/>
            <w:hideMark/>
          </w:tcPr>
          <w:p w:rsidR="00B05E54" w:rsidRPr="00B05E54" w:rsidRDefault="00B05E54" w:rsidP="00B05E54">
            <w:pPr>
              <w:jc w:val="both"/>
              <w:rPr>
                <w:rFonts w:cstheme="minorHAnsi"/>
              </w:rPr>
            </w:pPr>
            <w:r w:rsidRPr="00B05E54">
              <w:rPr>
                <w:rFonts w:cstheme="minorHAnsi"/>
              </w:rPr>
              <w:t>63.438.222</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Respecto al vacío de la marcación de la hoja de vida, este se llena con la declaración realizada en la carta de inscripción que aportó en el plazo permitido. Respecto a la firma al haber enviado los documentos por correo electrónico dentro del plazo de la inscripción, se llena tal vacío pues se comprende que era su voluntad presentarlos con dicha información. Se emite respuesta detallada al correo electrónico registrado</w:t>
            </w:r>
          </w:p>
        </w:tc>
      </w:tr>
      <w:tr w:rsidR="00B05E54" w:rsidRPr="00B05E54" w:rsidTr="00B05E54">
        <w:trPr>
          <w:trHeight w:val="2030"/>
          <w:jc w:val="center"/>
        </w:trPr>
        <w:tc>
          <w:tcPr>
            <w:tcW w:w="1820" w:type="dxa"/>
            <w:hideMark/>
          </w:tcPr>
          <w:p w:rsidR="00B05E54" w:rsidRPr="00B05E54" w:rsidRDefault="00B05E54" w:rsidP="00B05E54">
            <w:pPr>
              <w:jc w:val="both"/>
              <w:rPr>
                <w:rFonts w:cstheme="minorHAnsi"/>
              </w:rPr>
            </w:pPr>
            <w:r w:rsidRPr="00B05E54">
              <w:rPr>
                <w:rFonts w:cstheme="minorHAnsi"/>
              </w:rPr>
              <w:lastRenderedPageBreak/>
              <w:t>1.098.626.746</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precisa que por un error involuntario no se incluyó en el listado preliminar. Sin embargo, al revisar el correo de inscripción el mismo se recibió de manera extemporánea. Se emite respuesta especifica al correo electrónico registrado. INADMITIDO</w:t>
            </w:r>
          </w:p>
        </w:tc>
      </w:tr>
      <w:tr w:rsidR="00B05E54" w:rsidRPr="00B05E54" w:rsidTr="00B05E54">
        <w:trPr>
          <w:trHeight w:val="1950"/>
          <w:jc w:val="center"/>
        </w:trPr>
        <w:tc>
          <w:tcPr>
            <w:tcW w:w="1820" w:type="dxa"/>
            <w:hideMark/>
          </w:tcPr>
          <w:p w:rsidR="00B05E54" w:rsidRPr="00B05E54" w:rsidRDefault="00B05E54" w:rsidP="00B05E54">
            <w:pPr>
              <w:jc w:val="both"/>
              <w:rPr>
                <w:rFonts w:cstheme="minorHAnsi"/>
              </w:rPr>
            </w:pPr>
            <w:r w:rsidRPr="00B05E54">
              <w:rPr>
                <w:rFonts w:cstheme="minorHAnsi"/>
              </w:rPr>
              <w:t>37.721.437</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precisa que por un error involuntario no se incluyó en el listado preliminar. Sin embargo, al revisar el correo de inscripción el mismo se recibió de manera extemporánea. Se emite respuesta especifica al correo electrónico registrado. INADMITIDO</w:t>
            </w:r>
          </w:p>
        </w:tc>
      </w:tr>
      <w:tr w:rsidR="00B05E54" w:rsidRPr="00B05E54" w:rsidTr="00B05E54">
        <w:trPr>
          <w:trHeight w:val="675"/>
          <w:jc w:val="center"/>
        </w:trPr>
        <w:tc>
          <w:tcPr>
            <w:tcW w:w="1820" w:type="dxa"/>
            <w:hideMark/>
          </w:tcPr>
          <w:p w:rsidR="00B05E54" w:rsidRPr="00B05E54" w:rsidRDefault="00B05E54" w:rsidP="00B05E54">
            <w:pPr>
              <w:jc w:val="both"/>
              <w:rPr>
                <w:rFonts w:cstheme="minorHAnsi"/>
              </w:rPr>
            </w:pPr>
            <w:r w:rsidRPr="00B05E54">
              <w:rPr>
                <w:rFonts w:cstheme="minorHAnsi"/>
              </w:rPr>
              <w:t>32.666.951</w:t>
            </w:r>
          </w:p>
        </w:tc>
        <w:tc>
          <w:tcPr>
            <w:tcW w:w="5500" w:type="dxa"/>
            <w:hideMark/>
          </w:tcPr>
          <w:p w:rsidR="00B05E54" w:rsidRPr="00B05E54" w:rsidRDefault="00B05E54" w:rsidP="00B05E54">
            <w:pPr>
              <w:jc w:val="both"/>
              <w:rPr>
                <w:rFonts w:cstheme="minorHAnsi"/>
              </w:rPr>
            </w:pPr>
            <w:r w:rsidRPr="00B05E54">
              <w:rPr>
                <w:rFonts w:cstheme="minorHAnsi"/>
              </w:rPr>
              <w:t>No presentó reclamación</w:t>
            </w:r>
          </w:p>
        </w:tc>
      </w:tr>
      <w:tr w:rsidR="00B05E54" w:rsidRPr="00B05E54" w:rsidTr="00B05E54">
        <w:trPr>
          <w:trHeight w:val="1100"/>
          <w:jc w:val="center"/>
        </w:trPr>
        <w:tc>
          <w:tcPr>
            <w:tcW w:w="1820" w:type="dxa"/>
            <w:hideMark/>
          </w:tcPr>
          <w:p w:rsidR="00B05E54" w:rsidRPr="00B05E54" w:rsidRDefault="00B05E54" w:rsidP="00B05E54">
            <w:pPr>
              <w:jc w:val="both"/>
              <w:rPr>
                <w:rFonts w:cstheme="minorHAnsi"/>
              </w:rPr>
            </w:pPr>
            <w:r w:rsidRPr="00B05E54">
              <w:rPr>
                <w:rFonts w:cstheme="minorHAnsi"/>
              </w:rPr>
              <w:t>91.251.539</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confirma decisión inicial. Se emite respuesta especifica al correo electrónico registrado. INADMITIDO</w:t>
            </w:r>
          </w:p>
        </w:tc>
      </w:tr>
      <w:tr w:rsidR="00B05E54" w:rsidRPr="00B05E54" w:rsidTr="00B05E54">
        <w:trPr>
          <w:trHeight w:val="2360"/>
          <w:jc w:val="center"/>
        </w:trPr>
        <w:tc>
          <w:tcPr>
            <w:tcW w:w="1820" w:type="dxa"/>
            <w:hideMark/>
          </w:tcPr>
          <w:p w:rsidR="00B05E54" w:rsidRPr="00B05E54" w:rsidRDefault="00B05E54" w:rsidP="00B05E54">
            <w:pPr>
              <w:jc w:val="both"/>
              <w:rPr>
                <w:rFonts w:cstheme="minorHAnsi"/>
              </w:rPr>
            </w:pPr>
            <w:r w:rsidRPr="00B05E54">
              <w:rPr>
                <w:rFonts w:cstheme="minorHAnsi"/>
              </w:rPr>
              <w:t>91.070.384</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confirma decisión inicial. Respecto al vacío de la marcación de la hoja de vida, este se llena con la declaración realizada en la carta de inscripción que aportó en el plazo permitido. Sin embargo, respecto a las otras omisiones, las mismas no se cumplieron. Por tanto, será INADMITIDO. Se emite respuesta especifica al correo electrónico registrado.</w:t>
            </w:r>
          </w:p>
        </w:tc>
      </w:tr>
      <w:tr w:rsidR="00B05E54" w:rsidRPr="00B05E54" w:rsidTr="00B05E54">
        <w:trPr>
          <w:trHeight w:val="1150"/>
          <w:jc w:val="center"/>
        </w:trPr>
        <w:tc>
          <w:tcPr>
            <w:tcW w:w="1820" w:type="dxa"/>
            <w:hideMark/>
          </w:tcPr>
          <w:p w:rsidR="00B05E54" w:rsidRPr="00B05E54" w:rsidRDefault="00B05E54" w:rsidP="00B05E54">
            <w:pPr>
              <w:jc w:val="both"/>
              <w:rPr>
                <w:rFonts w:cstheme="minorHAnsi"/>
              </w:rPr>
            </w:pPr>
            <w:r w:rsidRPr="00B05E54">
              <w:rPr>
                <w:rFonts w:cstheme="minorHAnsi"/>
              </w:rPr>
              <w:lastRenderedPageBreak/>
              <w:t>1.098.683.336</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confirma decisión inicial. Se emite respuesta especifica al correo electrónico registrado. INADMITIDO</w:t>
            </w:r>
          </w:p>
        </w:tc>
      </w:tr>
      <w:tr w:rsidR="00B05E54" w:rsidRPr="00B05E54" w:rsidTr="00B05E54">
        <w:trPr>
          <w:trHeight w:val="780"/>
          <w:jc w:val="center"/>
        </w:trPr>
        <w:tc>
          <w:tcPr>
            <w:tcW w:w="1820" w:type="dxa"/>
            <w:hideMark/>
          </w:tcPr>
          <w:p w:rsidR="00B05E54" w:rsidRPr="00B05E54" w:rsidRDefault="00B05E54" w:rsidP="00B05E54">
            <w:pPr>
              <w:jc w:val="both"/>
              <w:rPr>
                <w:rFonts w:cstheme="minorHAnsi"/>
              </w:rPr>
            </w:pPr>
            <w:r w:rsidRPr="00B05E54">
              <w:rPr>
                <w:rFonts w:cstheme="minorHAnsi"/>
              </w:rPr>
              <w:t>19.356.120</w:t>
            </w:r>
          </w:p>
        </w:tc>
        <w:tc>
          <w:tcPr>
            <w:tcW w:w="5500" w:type="dxa"/>
            <w:hideMark/>
          </w:tcPr>
          <w:p w:rsidR="00B05E54" w:rsidRPr="00B05E54" w:rsidRDefault="00B05E54" w:rsidP="00B05E54">
            <w:pPr>
              <w:jc w:val="both"/>
              <w:rPr>
                <w:rFonts w:cstheme="minorHAnsi"/>
              </w:rPr>
            </w:pPr>
            <w:r w:rsidRPr="00B05E54">
              <w:rPr>
                <w:rFonts w:cstheme="minorHAnsi"/>
              </w:rPr>
              <w:t>No presentó reclamación</w:t>
            </w:r>
          </w:p>
        </w:tc>
      </w:tr>
      <w:tr w:rsidR="00B05E54" w:rsidRPr="00B05E54" w:rsidTr="00B05E54">
        <w:trPr>
          <w:trHeight w:val="1080"/>
          <w:jc w:val="center"/>
        </w:trPr>
        <w:tc>
          <w:tcPr>
            <w:tcW w:w="1820" w:type="dxa"/>
            <w:hideMark/>
          </w:tcPr>
          <w:p w:rsidR="00B05E54" w:rsidRPr="00B05E54" w:rsidRDefault="00B05E54" w:rsidP="00B05E54">
            <w:pPr>
              <w:jc w:val="both"/>
              <w:rPr>
                <w:rFonts w:cstheme="minorHAnsi"/>
              </w:rPr>
            </w:pPr>
            <w:r w:rsidRPr="00B05E54">
              <w:rPr>
                <w:rFonts w:cstheme="minorHAnsi"/>
              </w:rPr>
              <w:t>91.530.785</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confirma decisión inicial. Se emite respuesta especifica al correo electrónico registrado. INADMITIDO</w:t>
            </w:r>
          </w:p>
        </w:tc>
      </w:tr>
      <w:tr w:rsidR="00B05E54" w:rsidRPr="00B05E54" w:rsidTr="00B05E54">
        <w:trPr>
          <w:trHeight w:val="2400"/>
          <w:jc w:val="center"/>
        </w:trPr>
        <w:tc>
          <w:tcPr>
            <w:tcW w:w="1820" w:type="dxa"/>
            <w:hideMark/>
          </w:tcPr>
          <w:p w:rsidR="00B05E54" w:rsidRPr="00B05E54" w:rsidRDefault="00B05E54" w:rsidP="00B05E54">
            <w:pPr>
              <w:jc w:val="both"/>
              <w:rPr>
                <w:rFonts w:cstheme="minorHAnsi"/>
              </w:rPr>
            </w:pPr>
            <w:r w:rsidRPr="00B05E54">
              <w:rPr>
                <w:rFonts w:cstheme="minorHAnsi"/>
              </w:rPr>
              <w:t>91.530.244</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es ADMITIDO.  Respecto al vacío de la marcación de la hoja de vida, este se llena con la declaración realizada en la carta de inscripción. Respecto al certificado de vigencia de tarjeta profesional, se confirma que sí adjuntó el mismo dentro del periodo de inscripción. Se emite respuesta especifica al correo electrónico registrado.</w:t>
            </w:r>
          </w:p>
        </w:tc>
      </w:tr>
      <w:tr w:rsidR="00B05E54" w:rsidRPr="00B05E54" w:rsidTr="00B05E54">
        <w:trPr>
          <w:trHeight w:val="1130"/>
          <w:jc w:val="center"/>
        </w:trPr>
        <w:tc>
          <w:tcPr>
            <w:tcW w:w="1820" w:type="dxa"/>
            <w:hideMark/>
          </w:tcPr>
          <w:p w:rsidR="00B05E54" w:rsidRPr="00B05E54" w:rsidRDefault="00B05E54" w:rsidP="00B05E54">
            <w:pPr>
              <w:jc w:val="both"/>
              <w:rPr>
                <w:rFonts w:cstheme="minorHAnsi"/>
              </w:rPr>
            </w:pPr>
            <w:r w:rsidRPr="00B05E54">
              <w:rPr>
                <w:rFonts w:cstheme="minorHAnsi"/>
              </w:rPr>
              <w:t>91.514.406</w:t>
            </w:r>
          </w:p>
        </w:tc>
        <w:tc>
          <w:tcPr>
            <w:tcW w:w="5500" w:type="dxa"/>
            <w:hideMark/>
          </w:tcPr>
          <w:p w:rsidR="00B05E54" w:rsidRPr="00B05E54" w:rsidRDefault="00B05E54" w:rsidP="00B05E54">
            <w:pPr>
              <w:jc w:val="both"/>
              <w:rPr>
                <w:rFonts w:cstheme="minorHAnsi"/>
              </w:rPr>
            </w:pPr>
            <w:r w:rsidRPr="00B05E54">
              <w:rPr>
                <w:rFonts w:cstheme="minorHAnsi"/>
              </w:rPr>
              <w:t>Luego de analizar los argumentos expuestos, se confirma decisión inicial. Se emite respuesta especifica al correo electrónico registrado. INADMITIDO</w:t>
            </w:r>
          </w:p>
        </w:tc>
      </w:tr>
      <w:tr w:rsidR="00B05E54" w:rsidRPr="00B05E54" w:rsidTr="00B05E54">
        <w:trPr>
          <w:trHeight w:val="2030"/>
          <w:jc w:val="center"/>
        </w:trPr>
        <w:tc>
          <w:tcPr>
            <w:tcW w:w="1820" w:type="dxa"/>
            <w:hideMark/>
          </w:tcPr>
          <w:p w:rsidR="00B05E54" w:rsidRPr="00B05E54" w:rsidRDefault="00B05E54" w:rsidP="00B05E54">
            <w:pPr>
              <w:jc w:val="both"/>
              <w:rPr>
                <w:rFonts w:cstheme="minorHAnsi"/>
              </w:rPr>
            </w:pPr>
            <w:r w:rsidRPr="00B05E54">
              <w:rPr>
                <w:rFonts w:cstheme="minorHAnsi"/>
              </w:rPr>
              <w:t>13.718.541</w:t>
            </w:r>
          </w:p>
        </w:tc>
        <w:tc>
          <w:tcPr>
            <w:tcW w:w="5500" w:type="dxa"/>
            <w:hideMark/>
          </w:tcPr>
          <w:p w:rsidR="00B05E54" w:rsidRPr="00B05E54" w:rsidRDefault="00B05E54" w:rsidP="00B05E54">
            <w:pPr>
              <w:jc w:val="both"/>
              <w:rPr>
                <w:rFonts w:cstheme="minorHAnsi"/>
              </w:rPr>
            </w:pPr>
            <w:r w:rsidRPr="00B05E54">
              <w:rPr>
                <w:rFonts w:cstheme="minorHAnsi"/>
              </w:rPr>
              <w:t>Aunque no presentó reclamación, teniendo en cuenta que otros aspirantes que tuvieron la misma causal de inadmisión sí presentaron y se encontraron fundamentos para admitirlos, por el principio de igualdad, la omisión en la marcación en la hoja de vida no será causal de inadmisión. Sin embargo, existen otras omisiones de documentos que no presentó, INADMITIDO</w:t>
            </w:r>
          </w:p>
        </w:tc>
      </w:tr>
    </w:tbl>
    <w:p w:rsidR="00283EAF" w:rsidRPr="00675DD3" w:rsidRDefault="00283EAF" w:rsidP="00283EAF">
      <w:pPr>
        <w:pStyle w:val="Prrafodelista"/>
        <w:numPr>
          <w:ilvl w:val="0"/>
          <w:numId w:val="6"/>
        </w:numPr>
        <w:jc w:val="center"/>
        <w:rPr>
          <w:b/>
        </w:rPr>
      </w:pPr>
      <w:r w:rsidRPr="00675DD3">
        <w:rPr>
          <w:b/>
        </w:rPr>
        <w:lastRenderedPageBreak/>
        <w:t>LISTADO DEFINITIVO DE ADMITIDOS (AS) Y NO ADMITIDOS (AS)</w:t>
      </w:r>
    </w:p>
    <w:p w:rsidR="00283EAF" w:rsidRDefault="00283EAF" w:rsidP="00283EAF">
      <w:pPr>
        <w:jc w:val="both"/>
      </w:pPr>
      <w:r>
        <w:t>Teniendo en cuenta lo expuesto anteriormente, se publica el listado definitivo de admitidos (as) y no admitidos(as) en virtud del Convocatoria ya citado:</w:t>
      </w:r>
    </w:p>
    <w:p w:rsidR="00283EAF" w:rsidRDefault="00283EAF" w:rsidP="00283EAF">
      <w:pPr>
        <w:jc w:val="both"/>
      </w:pPr>
    </w:p>
    <w:tbl>
      <w:tblPr>
        <w:tblStyle w:val="Tablaconcuadrcula"/>
        <w:tblW w:w="0" w:type="auto"/>
        <w:jc w:val="center"/>
        <w:tblLook w:val="04A0" w:firstRow="1" w:lastRow="0" w:firstColumn="1" w:lastColumn="0" w:noHBand="0" w:noVBand="1"/>
      </w:tblPr>
      <w:tblGrid>
        <w:gridCol w:w="2680"/>
        <w:gridCol w:w="2440"/>
      </w:tblGrid>
      <w:tr w:rsidR="00283EAF" w:rsidRPr="00283EAF" w:rsidTr="00283EAF">
        <w:trPr>
          <w:trHeight w:val="940"/>
          <w:jc w:val="center"/>
        </w:trPr>
        <w:tc>
          <w:tcPr>
            <w:tcW w:w="2680" w:type="dxa"/>
            <w:hideMark/>
          </w:tcPr>
          <w:p w:rsidR="00283EAF" w:rsidRPr="00283EAF" w:rsidRDefault="00283EAF" w:rsidP="00283EAF">
            <w:pPr>
              <w:jc w:val="both"/>
              <w:rPr>
                <w:b/>
                <w:bCs/>
              </w:rPr>
            </w:pPr>
            <w:r w:rsidRPr="00283EAF">
              <w:rPr>
                <w:b/>
                <w:bCs/>
              </w:rPr>
              <w:t xml:space="preserve">Cédula </w:t>
            </w:r>
          </w:p>
        </w:tc>
        <w:tc>
          <w:tcPr>
            <w:tcW w:w="2440" w:type="dxa"/>
            <w:hideMark/>
          </w:tcPr>
          <w:p w:rsidR="00283EAF" w:rsidRPr="00283EAF" w:rsidRDefault="00283EAF" w:rsidP="00283EAF">
            <w:pPr>
              <w:jc w:val="both"/>
              <w:rPr>
                <w:b/>
                <w:bCs/>
              </w:rPr>
            </w:pPr>
            <w:r w:rsidRPr="00283EAF">
              <w:rPr>
                <w:b/>
                <w:bCs/>
              </w:rPr>
              <w:t>Admitidos y no admitidos</w:t>
            </w:r>
          </w:p>
        </w:tc>
      </w:tr>
      <w:tr w:rsidR="00283EAF" w:rsidRPr="00283EAF" w:rsidTr="00283EAF">
        <w:trPr>
          <w:trHeight w:val="513"/>
          <w:jc w:val="center"/>
        </w:trPr>
        <w:tc>
          <w:tcPr>
            <w:tcW w:w="2680" w:type="dxa"/>
            <w:hideMark/>
          </w:tcPr>
          <w:p w:rsidR="00283EAF" w:rsidRPr="00283EAF" w:rsidRDefault="00283EAF" w:rsidP="00283EAF">
            <w:pPr>
              <w:jc w:val="both"/>
            </w:pPr>
            <w:r w:rsidRPr="00283EAF">
              <w:t>1.098.626.746</w:t>
            </w:r>
          </w:p>
        </w:tc>
        <w:tc>
          <w:tcPr>
            <w:tcW w:w="2440" w:type="dxa"/>
            <w:hideMark/>
          </w:tcPr>
          <w:p w:rsidR="00283EAF" w:rsidRPr="00283EAF" w:rsidRDefault="00283EAF" w:rsidP="00283EAF">
            <w:pPr>
              <w:jc w:val="both"/>
            </w:pPr>
            <w:r w:rsidRPr="00283EAF">
              <w:t>No admitido</w:t>
            </w:r>
          </w:p>
        </w:tc>
      </w:tr>
      <w:tr w:rsidR="00283EAF" w:rsidRPr="00283EAF" w:rsidTr="00283EAF">
        <w:trPr>
          <w:trHeight w:val="640"/>
          <w:jc w:val="center"/>
        </w:trPr>
        <w:tc>
          <w:tcPr>
            <w:tcW w:w="2680" w:type="dxa"/>
            <w:hideMark/>
          </w:tcPr>
          <w:p w:rsidR="00283EAF" w:rsidRPr="00283EAF" w:rsidRDefault="00283EAF" w:rsidP="00283EAF">
            <w:pPr>
              <w:jc w:val="both"/>
            </w:pPr>
            <w:r w:rsidRPr="00283EAF">
              <w:t>37.721.437</w:t>
            </w:r>
          </w:p>
        </w:tc>
        <w:tc>
          <w:tcPr>
            <w:tcW w:w="2440" w:type="dxa"/>
            <w:hideMark/>
          </w:tcPr>
          <w:p w:rsidR="00283EAF" w:rsidRPr="00283EAF" w:rsidRDefault="00283EAF" w:rsidP="00283EAF">
            <w:pPr>
              <w:jc w:val="both"/>
            </w:pPr>
            <w:r w:rsidRPr="00283EAF">
              <w:t>No admitido</w:t>
            </w:r>
          </w:p>
        </w:tc>
      </w:tr>
      <w:tr w:rsidR="00283EAF" w:rsidRPr="00283EAF" w:rsidTr="00283EAF">
        <w:trPr>
          <w:trHeight w:val="540"/>
          <w:jc w:val="center"/>
        </w:trPr>
        <w:tc>
          <w:tcPr>
            <w:tcW w:w="2680" w:type="dxa"/>
            <w:hideMark/>
          </w:tcPr>
          <w:p w:rsidR="00283EAF" w:rsidRPr="00283EAF" w:rsidRDefault="00283EAF" w:rsidP="00283EAF">
            <w:pPr>
              <w:jc w:val="both"/>
            </w:pPr>
            <w:r w:rsidRPr="00283EAF">
              <w:t>32.666.951</w:t>
            </w:r>
          </w:p>
        </w:tc>
        <w:tc>
          <w:tcPr>
            <w:tcW w:w="2440" w:type="dxa"/>
            <w:hideMark/>
          </w:tcPr>
          <w:p w:rsidR="00283EAF" w:rsidRPr="00283EAF" w:rsidRDefault="00283EAF" w:rsidP="00283EAF">
            <w:pPr>
              <w:jc w:val="both"/>
            </w:pPr>
            <w:r w:rsidRPr="00283EAF">
              <w:t>No admitido</w:t>
            </w:r>
          </w:p>
        </w:tc>
      </w:tr>
      <w:tr w:rsidR="00283EAF" w:rsidRPr="00283EAF" w:rsidTr="00283EAF">
        <w:trPr>
          <w:trHeight w:val="660"/>
          <w:jc w:val="center"/>
        </w:trPr>
        <w:tc>
          <w:tcPr>
            <w:tcW w:w="2680" w:type="dxa"/>
            <w:hideMark/>
          </w:tcPr>
          <w:p w:rsidR="00283EAF" w:rsidRPr="00283EAF" w:rsidRDefault="00283EAF" w:rsidP="00283EAF">
            <w:pPr>
              <w:jc w:val="both"/>
            </w:pPr>
            <w:r w:rsidRPr="00283EAF">
              <w:t>91.251.539</w:t>
            </w:r>
          </w:p>
        </w:tc>
        <w:tc>
          <w:tcPr>
            <w:tcW w:w="2440" w:type="dxa"/>
            <w:hideMark/>
          </w:tcPr>
          <w:p w:rsidR="00283EAF" w:rsidRPr="00283EAF" w:rsidRDefault="00283EAF" w:rsidP="00283EAF">
            <w:pPr>
              <w:jc w:val="both"/>
            </w:pPr>
            <w:r w:rsidRPr="00283EAF">
              <w:t>No admitido</w:t>
            </w:r>
          </w:p>
        </w:tc>
      </w:tr>
      <w:tr w:rsidR="00283EAF" w:rsidRPr="00283EAF" w:rsidTr="00283EAF">
        <w:trPr>
          <w:trHeight w:val="610"/>
          <w:jc w:val="center"/>
        </w:trPr>
        <w:tc>
          <w:tcPr>
            <w:tcW w:w="2680" w:type="dxa"/>
            <w:hideMark/>
          </w:tcPr>
          <w:p w:rsidR="00283EAF" w:rsidRPr="00283EAF" w:rsidRDefault="00283EAF" w:rsidP="00283EAF">
            <w:pPr>
              <w:jc w:val="both"/>
            </w:pPr>
            <w:r w:rsidRPr="00283EAF">
              <w:t>91.070.384</w:t>
            </w:r>
          </w:p>
        </w:tc>
        <w:tc>
          <w:tcPr>
            <w:tcW w:w="2440" w:type="dxa"/>
            <w:hideMark/>
          </w:tcPr>
          <w:p w:rsidR="00283EAF" w:rsidRPr="00283EAF" w:rsidRDefault="00283EAF" w:rsidP="00283EAF">
            <w:pPr>
              <w:jc w:val="both"/>
            </w:pPr>
            <w:r w:rsidRPr="00283EAF">
              <w:t>No admitido</w:t>
            </w:r>
          </w:p>
        </w:tc>
      </w:tr>
      <w:tr w:rsidR="00283EAF" w:rsidRPr="00283EAF" w:rsidTr="00283EAF">
        <w:trPr>
          <w:trHeight w:val="690"/>
          <w:jc w:val="center"/>
        </w:trPr>
        <w:tc>
          <w:tcPr>
            <w:tcW w:w="2680" w:type="dxa"/>
            <w:hideMark/>
          </w:tcPr>
          <w:p w:rsidR="00283EAF" w:rsidRPr="00283EAF" w:rsidRDefault="00283EAF" w:rsidP="00283EAF">
            <w:pPr>
              <w:jc w:val="both"/>
            </w:pPr>
            <w:r w:rsidRPr="00283EAF">
              <w:t>1.098.683.336</w:t>
            </w:r>
          </w:p>
        </w:tc>
        <w:tc>
          <w:tcPr>
            <w:tcW w:w="2440" w:type="dxa"/>
            <w:hideMark/>
          </w:tcPr>
          <w:p w:rsidR="00283EAF" w:rsidRPr="00283EAF" w:rsidRDefault="00283EAF" w:rsidP="00283EAF">
            <w:pPr>
              <w:jc w:val="both"/>
            </w:pPr>
            <w:r w:rsidRPr="00283EAF">
              <w:t>No admitido</w:t>
            </w:r>
          </w:p>
        </w:tc>
      </w:tr>
      <w:tr w:rsidR="00283EAF" w:rsidRPr="00283EAF" w:rsidTr="00283EAF">
        <w:trPr>
          <w:trHeight w:val="610"/>
          <w:jc w:val="center"/>
        </w:trPr>
        <w:tc>
          <w:tcPr>
            <w:tcW w:w="2680" w:type="dxa"/>
            <w:hideMark/>
          </w:tcPr>
          <w:p w:rsidR="00283EAF" w:rsidRPr="00283EAF" w:rsidRDefault="00283EAF" w:rsidP="00283EAF">
            <w:pPr>
              <w:jc w:val="both"/>
            </w:pPr>
            <w:r w:rsidRPr="00283EAF">
              <w:t>19.356.120</w:t>
            </w:r>
          </w:p>
        </w:tc>
        <w:tc>
          <w:tcPr>
            <w:tcW w:w="2440" w:type="dxa"/>
            <w:hideMark/>
          </w:tcPr>
          <w:p w:rsidR="00283EAF" w:rsidRPr="00283EAF" w:rsidRDefault="00283EAF" w:rsidP="00283EAF">
            <w:pPr>
              <w:jc w:val="both"/>
            </w:pPr>
            <w:r w:rsidRPr="00283EAF">
              <w:t>No admitido</w:t>
            </w:r>
          </w:p>
        </w:tc>
      </w:tr>
      <w:tr w:rsidR="00283EAF" w:rsidRPr="00283EAF" w:rsidTr="00283EAF">
        <w:trPr>
          <w:trHeight w:val="600"/>
          <w:jc w:val="center"/>
        </w:trPr>
        <w:tc>
          <w:tcPr>
            <w:tcW w:w="2680" w:type="dxa"/>
            <w:hideMark/>
          </w:tcPr>
          <w:p w:rsidR="00283EAF" w:rsidRPr="00283EAF" w:rsidRDefault="00283EAF" w:rsidP="00283EAF">
            <w:pPr>
              <w:jc w:val="both"/>
            </w:pPr>
            <w:r w:rsidRPr="00283EAF">
              <w:t>91.530.785</w:t>
            </w:r>
          </w:p>
        </w:tc>
        <w:tc>
          <w:tcPr>
            <w:tcW w:w="2440" w:type="dxa"/>
            <w:hideMark/>
          </w:tcPr>
          <w:p w:rsidR="00283EAF" w:rsidRPr="00283EAF" w:rsidRDefault="00283EAF" w:rsidP="00283EAF">
            <w:pPr>
              <w:jc w:val="both"/>
            </w:pPr>
            <w:r w:rsidRPr="00283EAF">
              <w:t>No admitido</w:t>
            </w:r>
          </w:p>
        </w:tc>
      </w:tr>
      <w:tr w:rsidR="00283EAF" w:rsidRPr="00283EAF" w:rsidTr="00283EAF">
        <w:trPr>
          <w:trHeight w:val="400"/>
          <w:jc w:val="center"/>
        </w:trPr>
        <w:tc>
          <w:tcPr>
            <w:tcW w:w="2680" w:type="dxa"/>
            <w:hideMark/>
          </w:tcPr>
          <w:p w:rsidR="00283EAF" w:rsidRPr="00283EAF" w:rsidRDefault="00283EAF" w:rsidP="00283EAF">
            <w:pPr>
              <w:jc w:val="both"/>
            </w:pPr>
            <w:r w:rsidRPr="00283EAF">
              <w:t>91.514.406</w:t>
            </w:r>
          </w:p>
        </w:tc>
        <w:tc>
          <w:tcPr>
            <w:tcW w:w="2440" w:type="dxa"/>
            <w:hideMark/>
          </w:tcPr>
          <w:p w:rsidR="00283EAF" w:rsidRPr="00283EAF" w:rsidRDefault="00283EAF" w:rsidP="00283EAF">
            <w:pPr>
              <w:jc w:val="both"/>
            </w:pPr>
            <w:r w:rsidRPr="00283EAF">
              <w:t>No admitido</w:t>
            </w:r>
          </w:p>
        </w:tc>
      </w:tr>
      <w:tr w:rsidR="00283EAF" w:rsidRPr="00283EAF" w:rsidTr="00283EAF">
        <w:trPr>
          <w:trHeight w:val="440"/>
          <w:jc w:val="center"/>
        </w:trPr>
        <w:tc>
          <w:tcPr>
            <w:tcW w:w="2680" w:type="dxa"/>
            <w:hideMark/>
          </w:tcPr>
          <w:p w:rsidR="00283EAF" w:rsidRPr="00283EAF" w:rsidRDefault="00283EAF" w:rsidP="00283EAF">
            <w:pPr>
              <w:jc w:val="both"/>
            </w:pPr>
            <w:r w:rsidRPr="00283EAF">
              <w:t>13.718.541</w:t>
            </w:r>
          </w:p>
        </w:tc>
        <w:tc>
          <w:tcPr>
            <w:tcW w:w="2440" w:type="dxa"/>
            <w:hideMark/>
          </w:tcPr>
          <w:p w:rsidR="00283EAF" w:rsidRPr="00283EAF" w:rsidRDefault="00283EAF" w:rsidP="00283EAF">
            <w:pPr>
              <w:jc w:val="both"/>
            </w:pPr>
            <w:r w:rsidRPr="00283EAF">
              <w:t>No 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lastRenderedPageBreak/>
              <w:t>1.098.718.249</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1.098.802.770</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37.326.973</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79.298.680</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13.543.169</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91.015.747</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91.111.352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13.853.798</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63.328.645</w:t>
            </w:r>
          </w:p>
        </w:tc>
        <w:tc>
          <w:tcPr>
            <w:tcW w:w="2440" w:type="dxa"/>
            <w:hideMark/>
          </w:tcPr>
          <w:p w:rsidR="00283EAF" w:rsidRPr="00283EAF" w:rsidRDefault="00283EAF" w:rsidP="00283EAF">
            <w:pPr>
              <w:jc w:val="both"/>
            </w:pPr>
            <w:r w:rsidRPr="00283EAF">
              <w:t>Admitido</w:t>
            </w:r>
          </w:p>
        </w:tc>
      </w:tr>
      <w:tr w:rsidR="00283EAF" w:rsidRPr="00283EAF" w:rsidTr="00283EAF">
        <w:trPr>
          <w:trHeight w:val="1160"/>
          <w:jc w:val="center"/>
        </w:trPr>
        <w:tc>
          <w:tcPr>
            <w:tcW w:w="2680" w:type="dxa"/>
            <w:hideMark/>
          </w:tcPr>
          <w:p w:rsidR="00283EAF" w:rsidRPr="00283EAF" w:rsidRDefault="00283EAF" w:rsidP="00283EAF">
            <w:pPr>
              <w:jc w:val="both"/>
            </w:pPr>
            <w:r w:rsidRPr="00283EAF">
              <w:lastRenderedPageBreak/>
              <w:t>91.042.105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88.277.162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7.161.323</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1.098.643.385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63.552.094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63.488.295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13.743.564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1.096.185.310</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91.271.466</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lastRenderedPageBreak/>
              <w:t>91.539.191</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91.256.311</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5.660.995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60.260.985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91.271.279</w:t>
            </w:r>
          </w:p>
        </w:tc>
        <w:tc>
          <w:tcPr>
            <w:tcW w:w="2440" w:type="dxa"/>
            <w:hideMark/>
          </w:tcPr>
          <w:p w:rsidR="00283EAF" w:rsidRPr="00283EAF" w:rsidRDefault="00283EAF" w:rsidP="00283EAF">
            <w:pPr>
              <w:jc w:val="both"/>
            </w:pPr>
            <w:r w:rsidRPr="00283EAF">
              <w:t>Admitido</w:t>
            </w:r>
          </w:p>
        </w:tc>
      </w:tr>
      <w:tr w:rsidR="00283EAF" w:rsidRPr="00283EAF" w:rsidTr="00283EAF">
        <w:trPr>
          <w:trHeight w:val="1160"/>
          <w:jc w:val="center"/>
        </w:trPr>
        <w:tc>
          <w:tcPr>
            <w:tcW w:w="2680" w:type="dxa"/>
            <w:hideMark/>
          </w:tcPr>
          <w:p w:rsidR="00283EAF" w:rsidRPr="00283EAF" w:rsidRDefault="00283EAF" w:rsidP="00283EAF">
            <w:pPr>
              <w:jc w:val="both"/>
            </w:pPr>
            <w:r w:rsidRPr="00283EAF">
              <w:t>13.721.293</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91.456.116</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91.229.293</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91.519.279</w:t>
            </w:r>
          </w:p>
        </w:tc>
        <w:tc>
          <w:tcPr>
            <w:tcW w:w="2440" w:type="dxa"/>
            <w:hideMark/>
          </w:tcPr>
          <w:p w:rsidR="00283EAF" w:rsidRPr="00283EAF" w:rsidRDefault="00283EAF" w:rsidP="00283EAF">
            <w:pPr>
              <w:jc w:val="both"/>
            </w:pPr>
            <w:r w:rsidRPr="00283EAF">
              <w:t>Admitido</w:t>
            </w:r>
          </w:p>
        </w:tc>
      </w:tr>
      <w:tr w:rsidR="00283EAF" w:rsidRPr="00283EAF" w:rsidTr="00283EAF">
        <w:trPr>
          <w:trHeight w:val="1160"/>
          <w:jc w:val="center"/>
        </w:trPr>
        <w:tc>
          <w:tcPr>
            <w:tcW w:w="2680" w:type="dxa"/>
            <w:hideMark/>
          </w:tcPr>
          <w:p w:rsidR="00283EAF" w:rsidRPr="00283EAF" w:rsidRDefault="00283EAF" w:rsidP="00283EAF">
            <w:pPr>
              <w:jc w:val="both"/>
            </w:pPr>
            <w:r w:rsidRPr="00283EAF">
              <w:lastRenderedPageBreak/>
              <w:t>91.279.084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63.366.992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13.872.916</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37.625.077</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6.030.317</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1.098.712.952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1.098.732.173</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63.534.306</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1.098.614.127</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lastRenderedPageBreak/>
              <w:t>91.477.744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91.247.088</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91.241.058</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91.279.327</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1.101.753.915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91.492.942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91.540.052</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63.510.675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1.098.606.449</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91.015.044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lastRenderedPageBreak/>
              <w:t>30.397.118</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1.098.764.564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1.012.348.874</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91.228.865</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91.519.188</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63.464.550</w:t>
            </w:r>
          </w:p>
        </w:tc>
        <w:tc>
          <w:tcPr>
            <w:tcW w:w="2440" w:type="dxa"/>
            <w:hideMark/>
          </w:tcPr>
          <w:p w:rsidR="00283EAF" w:rsidRPr="00283EAF" w:rsidRDefault="00283EAF" w:rsidP="00283EAF">
            <w:pPr>
              <w:jc w:val="both"/>
            </w:pPr>
            <w:r w:rsidRPr="00283EAF">
              <w:t>Admitido</w:t>
            </w:r>
          </w:p>
        </w:tc>
      </w:tr>
      <w:tr w:rsidR="00283EAF" w:rsidRPr="00283EAF" w:rsidTr="00283EAF">
        <w:trPr>
          <w:trHeight w:val="870"/>
          <w:jc w:val="center"/>
        </w:trPr>
        <w:tc>
          <w:tcPr>
            <w:tcW w:w="2680" w:type="dxa"/>
            <w:hideMark/>
          </w:tcPr>
          <w:p w:rsidR="00283EAF" w:rsidRPr="00283EAF" w:rsidRDefault="00283EAF" w:rsidP="00283EAF">
            <w:pPr>
              <w:jc w:val="both"/>
            </w:pPr>
            <w:r w:rsidRPr="00283EAF">
              <w:t>63.537.623</w:t>
            </w:r>
          </w:p>
        </w:tc>
        <w:tc>
          <w:tcPr>
            <w:tcW w:w="2440" w:type="dxa"/>
            <w:hideMark/>
          </w:tcPr>
          <w:p w:rsidR="00283EAF" w:rsidRPr="00283EAF" w:rsidRDefault="00283EAF" w:rsidP="00283EAF">
            <w:pPr>
              <w:jc w:val="both"/>
            </w:pPr>
            <w:r w:rsidRPr="00283EAF">
              <w:t>Admitido</w:t>
            </w:r>
          </w:p>
        </w:tc>
      </w:tr>
      <w:tr w:rsidR="00283EAF" w:rsidRPr="00283EAF" w:rsidTr="00283EAF">
        <w:trPr>
          <w:trHeight w:val="980"/>
          <w:jc w:val="center"/>
        </w:trPr>
        <w:tc>
          <w:tcPr>
            <w:tcW w:w="2680" w:type="dxa"/>
            <w:hideMark/>
          </w:tcPr>
          <w:p w:rsidR="00283EAF" w:rsidRPr="00283EAF" w:rsidRDefault="00283EAF" w:rsidP="00283EAF">
            <w:pPr>
              <w:jc w:val="both"/>
            </w:pPr>
            <w:r w:rsidRPr="00283EAF">
              <w:t>37.514.550</w:t>
            </w:r>
          </w:p>
        </w:tc>
        <w:tc>
          <w:tcPr>
            <w:tcW w:w="2440" w:type="dxa"/>
            <w:hideMark/>
          </w:tcPr>
          <w:p w:rsidR="00283EAF" w:rsidRPr="00283EAF" w:rsidRDefault="00283EAF" w:rsidP="00283EAF">
            <w:pPr>
              <w:jc w:val="both"/>
            </w:pPr>
            <w:r w:rsidRPr="00283EAF">
              <w:t>Admitido</w:t>
            </w:r>
          </w:p>
        </w:tc>
      </w:tr>
      <w:tr w:rsidR="00283EAF" w:rsidRPr="00283EAF" w:rsidTr="00283EAF">
        <w:trPr>
          <w:trHeight w:val="1870"/>
          <w:jc w:val="center"/>
        </w:trPr>
        <w:tc>
          <w:tcPr>
            <w:tcW w:w="2680" w:type="dxa"/>
            <w:hideMark/>
          </w:tcPr>
          <w:p w:rsidR="00283EAF" w:rsidRPr="00283EAF" w:rsidRDefault="00283EAF" w:rsidP="00283EAF">
            <w:pPr>
              <w:jc w:val="both"/>
            </w:pPr>
            <w:r w:rsidRPr="00283EAF">
              <w:lastRenderedPageBreak/>
              <w:t>91.444.027</w:t>
            </w:r>
          </w:p>
        </w:tc>
        <w:tc>
          <w:tcPr>
            <w:tcW w:w="2440" w:type="dxa"/>
            <w:hideMark/>
          </w:tcPr>
          <w:p w:rsidR="00283EAF" w:rsidRPr="00283EAF" w:rsidRDefault="00283EAF" w:rsidP="00283EAF">
            <w:pPr>
              <w:jc w:val="both"/>
            </w:pPr>
            <w:r w:rsidRPr="00283EAF">
              <w:t>Admitido</w:t>
            </w:r>
          </w:p>
        </w:tc>
      </w:tr>
      <w:tr w:rsidR="00283EAF" w:rsidRPr="00283EAF" w:rsidTr="00283EAF">
        <w:trPr>
          <w:trHeight w:val="1780"/>
          <w:jc w:val="center"/>
        </w:trPr>
        <w:tc>
          <w:tcPr>
            <w:tcW w:w="2680" w:type="dxa"/>
            <w:hideMark/>
          </w:tcPr>
          <w:p w:rsidR="00283EAF" w:rsidRPr="00283EAF" w:rsidRDefault="00283EAF" w:rsidP="00283EAF">
            <w:pPr>
              <w:jc w:val="both"/>
            </w:pPr>
            <w:r w:rsidRPr="00283EAF">
              <w:t>1.098.660.710</w:t>
            </w:r>
          </w:p>
        </w:tc>
        <w:tc>
          <w:tcPr>
            <w:tcW w:w="2440" w:type="dxa"/>
            <w:hideMark/>
          </w:tcPr>
          <w:p w:rsidR="00283EAF" w:rsidRPr="00283EAF" w:rsidRDefault="00283EAF" w:rsidP="00283EAF">
            <w:pPr>
              <w:jc w:val="both"/>
            </w:pPr>
            <w:r w:rsidRPr="00283EAF">
              <w:t>Admitido</w:t>
            </w:r>
          </w:p>
        </w:tc>
      </w:tr>
      <w:tr w:rsidR="00283EAF" w:rsidRPr="00283EAF" w:rsidTr="00283EAF">
        <w:trPr>
          <w:trHeight w:val="1930"/>
          <w:jc w:val="center"/>
        </w:trPr>
        <w:tc>
          <w:tcPr>
            <w:tcW w:w="2680" w:type="dxa"/>
            <w:hideMark/>
          </w:tcPr>
          <w:p w:rsidR="00283EAF" w:rsidRPr="00283EAF" w:rsidRDefault="00283EAF" w:rsidP="00283EAF">
            <w:pPr>
              <w:jc w:val="both"/>
            </w:pPr>
            <w:r w:rsidRPr="00283EAF">
              <w:t>1.098.628.865</w:t>
            </w:r>
          </w:p>
        </w:tc>
        <w:tc>
          <w:tcPr>
            <w:tcW w:w="2440" w:type="dxa"/>
            <w:hideMark/>
          </w:tcPr>
          <w:p w:rsidR="00283EAF" w:rsidRPr="00283EAF" w:rsidRDefault="00283EAF" w:rsidP="00283EAF">
            <w:pPr>
              <w:jc w:val="both"/>
            </w:pPr>
            <w:r w:rsidRPr="00283EAF">
              <w:t>Admitido</w:t>
            </w:r>
          </w:p>
        </w:tc>
      </w:tr>
      <w:tr w:rsidR="00283EAF" w:rsidRPr="00283EAF" w:rsidTr="00283EAF">
        <w:trPr>
          <w:trHeight w:val="1430"/>
          <w:jc w:val="center"/>
        </w:trPr>
        <w:tc>
          <w:tcPr>
            <w:tcW w:w="2680" w:type="dxa"/>
            <w:hideMark/>
          </w:tcPr>
          <w:p w:rsidR="00283EAF" w:rsidRPr="00283EAF" w:rsidRDefault="00283EAF" w:rsidP="00283EAF">
            <w:pPr>
              <w:jc w:val="both"/>
            </w:pPr>
            <w:r w:rsidRPr="00283EAF">
              <w:t>19.289.596</w:t>
            </w:r>
          </w:p>
        </w:tc>
        <w:tc>
          <w:tcPr>
            <w:tcW w:w="2440" w:type="dxa"/>
            <w:hideMark/>
          </w:tcPr>
          <w:p w:rsidR="00283EAF" w:rsidRPr="00283EAF" w:rsidRDefault="00283EAF" w:rsidP="00283EAF">
            <w:pPr>
              <w:jc w:val="both"/>
            </w:pPr>
            <w:r w:rsidRPr="00283EAF">
              <w:t>Admitido</w:t>
            </w:r>
          </w:p>
        </w:tc>
      </w:tr>
      <w:tr w:rsidR="00283EAF" w:rsidRPr="00283EAF" w:rsidTr="00283EAF">
        <w:trPr>
          <w:trHeight w:val="1470"/>
          <w:jc w:val="center"/>
        </w:trPr>
        <w:tc>
          <w:tcPr>
            <w:tcW w:w="2680" w:type="dxa"/>
            <w:hideMark/>
          </w:tcPr>
          <w:p w:rsidR="00283EAF" w:rsidRPr="00283EAF" w:rsidRDefault="00283EAF" w:rsidP="00283EAF">
            <w:pPr>
              <w:jc w:val="both"/>
            </w:pPr>
            <w:r w:rsidRPr="00283EAF">
              <w:t>1.098.691.197</w:t>
            </w:r>
          </w:p>
        </w:tc>
        <w:tc>
          <w:tcPr>
            <w:tcW w:w="2440" w:type="dxa"/>
            <w:hideMark/>
          </w:tcPr>
          <w:p w:rsidR="00283EAF" w:rsidRPr="00283EAF" w:rsidRDefault="00283EAF" w:rsidP="00283EAF">
            <w:pPr>
              <w:jc w:val="both"/>
            </w:pPr>
            <w:r w:rsidRPr="00283EAF">
              <w:t>Admitido</w:t>
            </w:r>
          </w:p>
        </w:tc>
      </w:tr>
      <w:tr w:rsidR="00283EAF" w:rsidRPr="00283EAF" w:rsidTr="00283EAF">
        <w:trPr>
          <w:trHeight w:val="1470"/>
          <w:jc w:val="center"/>
        </w:trPr>
        <w:tc>
          <w:tcPr>
            <w:tcW w:w="2680" w:type="dxa"/>
            <w:hideMark/>
          </w:tcPr>
          <w:p w:rsidR="00283EAF" w:rsidRPr="00283EAF" w:rsidRDefault="00283EAF" w:rsidP="00283EAF">
            <w:pPr>
              <w:jc w:val="both"/>
            </w:pPr>
            <w:r w:rsidRPr="00283EAF">
              <w:lastRenderedPageBreak/>
              <w:t>13.538.910</w:t>
            </w:r>
          </w:p>
        </w:tc>
        <w:tc>
          <w:tcPr>
            <w:tcW w:w="2440" w:type="dxa"/>
            <w:hideMark/>
          </w:tcPr>
          <w:p w:rsidR="00283EAF" w:rsidRPr="00283EAF" w:rsidRDefault="00283EAF" w:rsidP="00283EAF">
            <w:pPr>
              <w:jc w:val="both"/>
            </w:pPr>
            <w:r w:rsidRPr="00283EAF">
              <w:t>Admitido</w:t>
            </w:r>
          </w:p>
        </w:tc>
      </w:tr>
      <w:tr w:rsidR="00283EAF" w:rsidRPr="00283EAF" w:rsidTr="00283EAF">
        <w:trPr>
          <w:trHeight w:val="2640"/>
          <w:jc w:val="center"/>
        </w:trPr>
        <w:tc>
          <w:tcPr>
            <w:tcW w:w="2680" w:type="dxa"/>
            <w:hideMark/>
          </w:tcPr>
          <w:p w:rsidR="00283EAF" w:rsidRPr="00283EAF" w:rsidRDefault="00283EAF" w:rsidP="00283EAF">
            <w:pPr>
              <w:jc w:val="both"/>
            </w:pPr>
            <w:r w:rsidRPr="00283EAF">
              <w:t>91.279.333</w:t>
            </w:r>
          </w:p>
        </w:tc>
        <w:tc>
          <w:tcPr>
            <w:tcW w:w="2440" w:type="dxa"/>
            <w:hideMark/>
          </w:tcPr>
          <w:p w:rsidR="00283EAF" w:rsidRPr="00283EAF" w:rsidRDefault="00283EAF" w:rsidP="00283EAF">
            <w:pPr>
              <w:jc w:val="both"/>
            </w:pPr>
            <w:r w:rsidRPr="00283EAF">
              <w:t>Admitido</w:t>
            </w:r>
          </w:p>
        </w:tc>
      </w:tr>
      <w:tr w:rsidR="00283EAF" w:rsidRPr="00283EAF" w:rsidTr="00283EAF">
        <w:trPr>
          <w:trHeight w:val="1350"/>
          <w:jc w:val="center"/>
        </w:trPr>
        <w:tc>
          <w:tcPr>
            <w:tcW w:w="2680" w:type="dxa"/>
            <w:hideMark/>
          </w:tcPr>
          <w:p w:rsidR="00283EAF" w:rsidRPr="00283EAF" w:rsidRDefault="00283EAF" w:rsidP="00283EAF">
            <w:pPr>
              <w:jc w:val="both"/>
            </w:pPr>
            <w:r w:rsidRPr="00283EAF">
              <w:t>63.535.327</w:t>
            </w:r>
          </w:p>
        </w:tc>
        <w:tc>
          <w:tcPr>
            <w:tcW w:w="2440" w:type="dxa"/>
            <w:hideMark/>
          </w:tcPr>
          <w:p w:rsidR="00283EAF" w:rsidRPr="00283EAF" w:rsidRDefault="00283EAF" w:rsidP="00283EAF">
            <w:pPr>
              <w:jc w:val="both"/>
            </w:pPr>
            <w:r w:rsidRPr="00283EAF">
              <w:t>Admitido</w:t>
            </w:r>
          </w:p>
        </w:tc>
      </w:tr>
      <w:tr w:rsidR="00283EAF" w:rsidRPr="00283EAF" w:rsidTr="00283EAF">
        <w:trPr>
          <w:trHeight w:val="1260"/>
          <w:jc w:val="center"/>
        </w:trPr>
        <w:tc>
          <w:tcPr>
            <w:tcW w:w="2680" w:type="dxa"/>
            <w:hideMark/>
          </w:tcPr>
          <w:p w:rsidR="00283EAF" w:rsidRPr="00283EAF" w:rsidRDefault="00283EAF" w:rsidP="00283EAF">
            <w:pPr>
              <w:jc w:val="both"/>
            </w:pPr>
            <w:r w:rsidRPr="00283EAF">
              <w:t>98.538.972</w:t>
            </w:r>
          </w:p>
        </w:tc>
        <w:tc>
          <w:tcPr>
            <w:tcW w:w="2440" w:type="dxa"/>
            <w:hideMark/>
          </w:tcPr>
          <w:p w:rsidR="00283EAF" w:rsidRPr="00283EAF" w:rsidRDefault="00283EAF" w:rsidP="00283EAF">
            <w:pPr>
              <w:jc w:val="both"/>
            </w:pPr>
            <w:r w:rsidRPr="00283EAF">
              <w:t>Admitido</w:t>
            </w:r>
          </w:p>
        </w:tc>
      </w:tr>
      <w:tr w:rsidR="00283EAF" w:rsidRPr="00283EAF" w:rsidTr="00283EAF">
        <w:trPr>
          <w:trHeight w:val="1960"/>
          <w:jc w:val="center"/>
        </w:trPr>
        <w:tc>
          <w:tcPr>
            <w:tcW w:w="2680" w:type="dxa"/>
            <w:hideMark/>
          </w:tcPr>
          <w:p w:rsidR="00283EAF" w:rsidRPr="00283EAF" w:rsidRDefault="00283EAF" w:rsidP="00283EAF">
            <w:pPr>
              <w:jc w:val="both"/>
            </w:pPr>
            <w:r w:rsidRPr="00283EAF">
              <w:t>91.225.952</w:t>
            </w:r>
          </w:p>
        </w:tc>
        <w:tc>
          <w:tcPr>
            <w:tcW w:w="2440" w:type="dxa"/>
            <w:hideMark/>
          </w:tcPr>
          <w:p w:rsidR="00283EAF" w:rsidRPr="00283EAF" w:rsidRDefault="00283EAF" w:rsidP="00283EAF">
            <w:pPr>
              <w:jc w:val="both"/>
            </w:pPr>
            <w:r w:rsidRPr="00283EAF">
              <w:t>Admitido</w:t>
            </w:r>
          </w:p>
        </w:tc>
      </w:tr>
      <w:tr w:rsidR="00283EAF" w:rsidRPr="00283EAF" w:rsidTr="00283EAF">
        <w:trPr>
          <w:trHeight w:val="1280"/>
          <w:jc w:val="center"/>
        </w:trPr>
        <w:tc>
          <w:tcPr>
            <w:tcW w:w="2680" w:type="dxa"/>
            <w:hideMark/>
          </w:tcPr>
          <w:p w:rsidR="00283EAF" w:rsidRPr="00283EAF" w:rsidRDefault="00283EAF" w:rsidP="00283EAF">
            <w:pPr>
              <w:jc w:val="both"/>
            </w:pPr>
            <w:r w:rsidRPr="00283EAF">
              <w:lastRenderedPageBreak/>
              <w:t>91.519.900</w:t>
            </w:r>
          </w:p>
        </w:tc>
        <w:tc>
          <w:tcPr>
            <w:tcW w:w="2440" w:type="dxa"/>
            <w:hideMark/>
          </w:tcPr>
          <w:p w:rsidR="00283EAF" w:rsidRPr="00283EAF" w:rsidRDefault="00283EAF" w:rsidP="00283EAF">
            <w:pPr>
              <w:jc w:val="both"/>
            </w:pPr>
            <w:r w:rsidRPr="00283EAF">
              <w:t>Admitido</w:t>
            </w:r>
          </w:p>
        </w:tc>
      </w:tr>
      <w:tr w:rsidR="00283EAF" w:rsidRPr="00283EAF" w:rsidTr="00283EAF">
        <w:trPr>
          <w:trHeight w:val="1350"/>
          <w:jc w:val="center"/>
        </w:trPr>
        <w:tc>
          <w:tcPr>
            <w:tcW w:w="2680" w:type="dxa"/>
            <w:hideMark/>
          </w:tcPr>
          <w:p w:rsidR="00283EAF" w:rsidRPr="00283EAF" w:rsidRDefault="00283EAF" w:rsidP="00283EAF">
            <w:pPr>
              <w:jc w:val="both"/>
            </w:pPr>
            <w:r w:rsidRPr="00283EAF">
              <w:t>1.098.631.315</w:t>
            </w:r>
          </w:p>
        </w:tc>
        <w:tc>
          <w:tcPr>
            <w:tcW w:w="2440" w:type="dxa"/>
            <w:hideMark/>
          </w:tcPr>
          <w:p w:rsidR="00283EAF" w:rsidRPr="00283EAF" w:rsidRDefault="00283EAF" w:rsidP="00283EAF">
            <w:pPr>
              <w:jc w:val="both"/>
            </w:pPr>
            <w:r w:rsidRPr="00283EAF">
              <w:t>Admitido</w:t>
            </w:r>
          </w:p>
        </w:tc>
      </w:tr>
      <w:tr w:rsidR="00283EAF" w:rsidRPr="00283EAF" w:rsidTr="00283EAF">
        <w:trPr>
          <w:trHeight w:val="1860"/>
          <w:jc w:val="center"/>
        </w:trPr>
        <w:tc>
          <w:tcPr>
            <w:tcW w:w="2680" w:type="dxa"/>
            <w:hideMark/>
          </w:tcPr>
          <w:p w:rsidR="00283EAF" w:rsidRPr="00283EAF" w:rsidRDefault="00283EAF" w:rsidP="00283EAF">
            <w:pPr>
              <w:jc w:val="both"/>
            </w:pPr>
            <w:r w:rsidRPr="00283EAF">
              <w:t>1.098.727.858</w:t>
            </w:r>
          </w:p>
        </w:tc>
        <w:tc>
          <w:tcPr>
            <w:tcW w:w="2440" w:type="dxa"/>
            <w:hideMark/>
          </w:tcPr>
          <w:p w:rsidR="00283EAF" w:rsidRPr="00283EAF" w:rsidRDefault="00283EAF" w:rsidP="00283EAF">
            <w:pPr>
              <w:jc w:val="both"/>
            </w:pPr>
            <w:r w:rsidRPr="00283EAF">
              <w:t>Admitido</w:t>
            </w:r>
          </w:p>
        </w:tc>
      </w:tr>
      <w:tr w:rsidR="00283EAF" w:rsidRPr="00283EAF" w:rsidTr="00283EAF">
        <w:trPr>
          <w:trHeight w:val="1340"/>
          <w:jc w:val="center"/>
        </w:trPr>
        <w:tc>
          <w:tcPr>
            <w:tcW w:w="2680" w:type="dxa"/>
            <w:hideMark/>
          </w:tcPr>
          <w:p w:rsidR="00283EAF" w:rsidRPr="00283EAF" w:rsidRDefault="00283EAF" w:rsidP="00283EAF">
            <w:pPr>
              <w:jc w:val="both"/>
            </w:pPr>
            <w:r w:rsidRPr="00283EAF">
              <w:t>13.511.220</w:t>
            </w:r>
          </w:p>
        </w:tc>
        <w:tc>
          <w:tcPr>
            <w:tcW w:w="2440" w:type="dxa"/>
            <w:hideMark/>
          </w:tcPr>
          <w:p w:rsidR="00283EAF" w:rsidRPr="00283EAF" w:rsidRDefault="00283EAF" w:rsidP="00283EAF">
            <w:pPr>
              <w:jc w:val="both"/>
            </w:pPr>
            <w:r w:rsidRPr="00283EAF">
              <w:t>Admitido</w:t>
            </w:r>
          </w:p>
        </w:tc>
      </w:tr>
      <w:tr w:rsidR="00283EAF" w:rsidRPr="00283EAF" w:rsidTr="00283EAF">
        <w:trPr>
          <w:trHeight w:val="2610"/>
          <w:jc w:val="center"/>
        </w:trPr>
        <w:tc>
          <w:tcPr>
            <w:tcW w:w="2680" w:type="dxa"/>
            <w:hideMark/>
          </w:tcPr>
          <w:p w:rsidR="00283EAF" w:rsidRPr="00283EAF" w:rsidRDefault="00283EAF" w:rsidP="00283EAF">
            <w:pPr>
              <w:jc w:val="both"/>
            </w:pPr>
            <w:r w:rsidRPr="00283EAF">
              <w:t>1.032.426.321</w:t>
            </w:r>
          </w:p>
        </w:tc>
        <w:tc>
          <w:tcPr>
            <w:tcW w:w="2440" w:type="dxa"/>
            <w:hideMark/>
          </w:tcPr>
          <w:p w:rsidR="00283EAF" w:rsidRPr="00283EAF" w:rsidRDefault="00283EAF" w:rsidP="00283EAF">
            <w:pPr>
              <w:jc w:val="both"/>
            </w:pPr>
            <w:r w:rsidRPr="00283EAF">
              <w:t>admitido</w:t>
            </w:r>
          </w:p>
        </w:tc>
      </w:tr>
      <w:tr w:rsidR="00283EAF" w:rsidRPr="00283EAF" w:rsidTr="00283EAF">
        <w:trPr>
          <w:trHeight w:val="690"/>
          <w:jc w:val="center"/>
        </w:trPr>
        <w:tc>
          <w:tcPr>
            <w:tcW w:w="2680" w:type="dxa"/>
            <w:hideMark/>
          </w:tcPr>
          <w:p w:rsidR="00283EAF" w:rsidRPr="00283EAF" w:rsidRDefault="00283EAF" w:rsidP="00283EAF">
            <w:pPr>
              <w:jc w:val="both"/>
            </w:pPr>
            <w:r w:rsidRPr="00283EAF">
              <w:lastRenderedPageBreak/>
              <w:t>1.098.714.931</w:t>
            </w:r>
          </w:p>
        </w:tc>
        <w:tc>
          <w:tcPr>
            <w:tcW w:w="2440" w:type="dxa"/>
            <w:hideMark/>
          </w:tcPr>
          <w:p w:rsidR="00283EAF" w:rsidRPr="00283EAF" w:rsidRDefault="00283EAF" w:rsidP="00283EAF">
            <w:pPr>
              <w:jc w:val="both"/>
            </w:pPr>
            <w:r w:rsidRPr="00283EAF">
              <w:t>Admitido</w:t>
            </w:r>
          </w:p>
        </w:tc>
      </w:tr>
      <w:tr w:rsidR="00283EAF" w:rsidRPr="00283EAF" w:rsidTr="00283EAF">
        <w:trPr>
          <w:trHeight w:val="810"/>
          <w:jc w:val="center"/>
        </w:trPr>
        <w:tc>
          <w:tcPr>
            <w:tcW w:w="2680" w:type="dxa"/>
            <w:hideMark/>
          </w:tcPr>
          <w:p w:rsidR="00283EAF" w:rsidRPr="00283EAF" w:rsidRDefault="00283EAF" w:rsidP="00283EAF">
            <w:pPr>
              <w:jc w:val="both"/>
            </w:pPr>
            <w:r w:rsidRPr="00283EAF">
              <w:t>91.509.100</w:t>
            </w:r>
          </w:p>
        </w:tc>
        <w:tc>
          <w:tcPr>
            <w:tcW w:w="2440" w:type="dxa"/>
            <w:hideMark/>
          </w:tcPr>
          <w:p w:rsidR="00283EAF" w:rsidRPr="00283EAF" w:rsidRDefault="00283EAF" w:rsidP="00283EAF">
            <w:pPr>
              <w:jc w:val="both"/>
            </w:pPr>
            <w:r w:rsidRPr="00283EAF">
              <w:t>Admitido</w:t>
            </w:r>
          </w:p>
        </w:tc>
      </w:tr>
      <w:tr w:rsidR="00283EAF" w:rsidRPr="00283EAF" w:rsidTr="00283EAF">
        <w:trPr>
          <w:trHeight w:val="1100"/>
          <w:jc w:val="center"/>
        </w:trPr>
        <w:tc>
          <w:tcPr>
            <w:tcW w:w="2680" w:type="dxa"/>
            <w:hideMark/>
          </w:tcPr>
          <w:p w:rsidR="00283EAF" w:rsidRPr="00283EAF" w:rsidRDefault="00283EAF" w:rsidP="00283EAF">
            <w:pPr>
              <w:jc w:val="both"/>
            </w:pPr>
            <w:r w:rsidRPr="00283EAF">
              <w:t>1.098.631.128</w:t>
            </w:r>
          </w:p>
        </w:tc>
        <w:tc>
          <w:tcPr>
            <w:tcW w:w="2440" w:type="dxa"/>
            <w:hideMark/>
          </w:tcPr>
          <w:p w:rsidR="00283EAF" w:rsidRPr="00283EAF" w:rsidRDefault="00283EAF" w:rsidP="00283EAF">
            <w:pPr>
              <w:jc w:val="both"/>
            </w:pPr>
            <w:r w:rsidRPr="00283EAF">
              <w:t>Admitido</w:t>
            </w:r>
          </w:p>
        </w:tc>
      </w:tr>
      <w:tr w:rsidR="00283EAF" w:rsidRPr="00283EAF" w:rsidTr="00283EAF">
        <w:trPr>
          <w:trHeight w:val="1100"/>
          <w:jc w:val="center"/>
        </w:trPr>
        <w:tc>
          <w:tcPr>
            <w:tcW w:w="2680" w:type="dxa"/>
            <w:hideMark/>
          </w:tcPr>
          <w:p w:rsidR="00283EAF" w:rsidRPr="00283EAF" w:rsidRDefault="00283EAF" w:rsidP="00283EAF">
            <w:pPr>
              <w:jc w:val="both"/>
            </w:pPr>
            <w:r w:rsidRPr="00283EAF">
              <w:t>79.879.071</w:t>
            </w:r>
          </w:p>
        </w:tc>
        <w:tc>
          <w:tcPr>
            <w:tcW w:w="2440" w:type="dxa"/>
            <w:hideMark/>
          </w:tcPr>
          <w:p w:rsidR="00283EAF" w:rsidRPr="00283EAF" w:rsidRDefault="00283EAF" w:rsidP="00283EAF">
            <w:pPr>
              <w:jc w:val="both"/>
            </w:pPr>
            <w:r w:rsidRPr="00283EAF">
              <w:t>Admitido</w:t>
            </w:r>
          </w:p>
        </w:tc>
      </w:tr>
      <w:tr w:rsidR="00283EAF" w:rsidRPr="00283EAF" w:rsidTr="00283EAF">
        <w:trPr>
          <w:trHeight w:val="930"/>
          <w:jc w:val="center"/>
        </w:trPr>
        <w:tc>
          <w:tcPr>
            <w:tcW w:w="2680" w:type="dxa"/>
            <w:hideMark/>
          </w:tcPr>
          <w:p w:rsidR="00283EAF" w:rsidRPr="00283EAF" w:rsidRDefault="00283EAF" w:rsidP="00283EAF">
            <w:pPr>
              <w:jc w:val="both"/>
            </w:pPr>
            <w:r w:rsidRPr="00283EAF">
              <w:t>63.285.894</w:t>
            </w:r>
          </w:p>
        </w:tc>
        <w:tc>
          <w:tcPr>
            <w:tcW w:w="2440" w:type="dxa"/>
            <w:hideMark/>
          </w:tcPr>
          <w:p w:rsidR="00283EAF" w:rsidRPr="00283EAF" w:rsidRDefault="00283EAF" w:rsidP="00283EAF">
            <w:pPr>
              <w:jc w:val="both"/>
            </w:pPr>
            <w:r w:rsidRPr="00283EAF">
              <w:t>Admitido</w:t>
            </w:r>
          </w:p>
        </w:tc>
      </w:tr>
      <w:tr w:rsidR="00283EAF" w:rsidRPr="00283EAF" w:rsidTr="00283EAF">
        <w:trPr>
          <w:trHeight w:val="1150"/>
          <w:jc w:val="center"/>
        </w:trPr>
        <w:tc>
          <w:tcPr>
            <w:tcW w:w="2680" w:type="dxa"/>
            <w:hideMark/>
          </w:tcPr>
          <w:p w:rsidR="00283EAF" w:rsidRPr="00283EAF" w:rsidRDefault="00283EAF" w:rsidP="00283EAF">
            <w:pPr>
              <w:jc w:val="both"/>
            </w:pPr>
            <w:r w:rsidRPr="00283EAF">
              <w:t>91.261.373</w:t>
            </w:r>
          </w:p>
        </w:tc>
        <w:tc>
          <w:tcPr>
            <w:tcW w:w="2440" w:type="dxa"/>
            <w:hideMark/>
          </w:tcPr>
          <w:p w:rsidR="00283EAF" w:rsidRPr="00283EAF" w:rsidRDefault="00283EAF" w:rsidP="00283EAF">
            <w:pPr>
              <w:jc w:val="both"/>
            </w:pPr>
            <w:r w:rsidRPr="00283EAF">
              <w:t>Admitido</w:t>
            </w:r>
          </w:p>
        </w:tc>
      </w:tr>
      <w:tr w:rsidR="00283EAF" w:rsidRPr="00283EAF" w:rsidTr="00283EAF">
        <w:trPr>
          <w:trHeight w:val="780"/>
          <w:jc w:val="center"/>
        </w:trPr>
        <w:tc>
          <w:tcPr>
            <w:tcW w:w="2680" w:type="dxa"/>
            <w:hideMark/>
          </w:tcPr>
          <w:p w:rsidR="00283EAF" w:rsidRPr="00283EAF" w:rsidRDefault="00283EAF" w:rsidP="00283EAF">
            <w:pPr>
              <w:jc w:val="both"/>
            </w:pPr>
            <w:r w:rsidRPr="00283EAF">
              <w:t>1.098.650.571</w:t>
            </w:r>
          </w:p>
        </w:tc>
        <w:tc>
          <w:tcPr>
            <w:tcW w:w="2440" w:type="dxa"/>
            <w:hideMark/>
          </w:tcPr>
          <w:p w:rsidR="00283EAF" w:rsidRPr="00283EAF" w:rsidRDefault="00283EAF" w:rsidP="00283EAF">
            <w:pPr>
              <w:jc w:val="both"/>
            </w:pPr>
            <w:r w:rsidRPr="00283EAF">
              <w:t>Admitido</w:t>
            </w:r>
          </w:p>
        </w:tc>
      </w:tr>
      <w:tr w:rsidR="00283EAF" w:rsidRPr="00283EAF" w:rsidTr="00283EAF">
        <w:trPr>
          <w:trHeight w:val="1080"/>
          <w:jc w:val="center"/>
        </w:trPr>
        <w:tc>
          <w:tcPr>
            <w:tcW w:w="2680" w:type="dxa"/>
            <w:hideMark/>
          </w:tcPr>
          <w:p w:rsidR="00283EAF" w:rsidRPr="00283EAF" w:rsidRDefault="00283EAF" w:rsidP="00283EAF">
            <w:pPr>
              <w:jc w:val="both"/>
            </w:pPr>
            <w:r w:rsidRPr="00283EAF">
              <w:t>37.896.860</w:t>
            </w:r>
          </w:p>
        </w:tc>
        <w:tc>
          <w:tcPr>
            <w:tcW w:w="2440" w:type="dxa"/>
            <w:hideMark/>
          </w:tcPr>
          <w:p w:rsidR="00283EAF" w:rsidRPr="00283EAF" w:rsidRDefault="00283EAF" w:rsidP="00283EAF">
            <w:pPr>
              <w:jc w:val="both"/>
            </w:pPr>
            <w:r w:rsidRPr="00283EAF">
              <w:t>Admitido</w:t>
            </w:r>
          </w:p>
        </w:tc>
      </w:tr>
      <w:tr w:rsidR="00283EAF" w:rsidRPr="00283EAF" w:rsidTr="00283EAF">
        <w:trPr>
          <w:trHeight w:val="830"/>
          <w:jc w:val="center"/>
        </w:trPr>
        <w:tc>
          <w:tcPr>
            <w:tcW w:w="2680" w:type="dxa"/>
            <w:hideMark/>
          </w:tcPr>
          <w:p w:rsidR="00283EAF" w:rsidRPr="00283EAF" w:rsidRDefault="00283EAF" w:rsidP="00283EAF">
            <w:pPr>
              <w:jc w:val="both"/>
            </w:pPr>
            <w:r w:rsidRPr="00283EAF">
              <w:t>13.542.608</w:t>
            </w:r>
          </w:p>
        </w:tc>
        <w:tc>
          <w:tcPr>
            <w:tcW w:w="2440" w:type="dxa"/>
            <w:hideMark/>
          </w:tcPr>
          <w:p w:rsidR="00283EAF" w:rsidRPr="00283EAF" w:rsidRDefault="00283EAF" w:rsidP="00283EAF">
            <w:pPr>
              <w:jc w:val="both"/>
            </w:pPr>
            <w:r w:rsidRPr="00283EAF">
              <w:t>Admitido</w:t>
            </w:r>
          </w:p>
        </w:tc>
      </w:tr>
      <w:tr w:rsidR="00283EAF" w:rsidRPr="00283EAF" w:rsidTr="00283EAF">
        <w:trPr>
          <w:trHeight w:val="1130"/>
          <w:jc w:val="center"/>
        </w:trPr>
        <w:tc>
          <w:tcPr>
            <w:tcW w:w="2680" w:type="dxa"/>
            <w:hideMark/>
          </w:tcPr>
          <w:p w:rsidR="00283EAF" w:rsidRPr="00283EAF" w:rsidRDefault="00283EAF" w:rsidP="00283EAF">
            <w:pPr>
              <w:jc w:val="both"/>
            </w:pPr>
            <w:r w:rsidRPr="00283EAF">
              <w:lastRenderedPageBreak/>
              <w:t>63.438.222</w:t>
            </w:r>
          </w:p>
        </w:tc>
        <w:tc>
          <w:tcPr>
            <w:tcW w:w="2440" w:type="dxa"/>
            <w:hideMark/>
          </w:tcPr>
          <w:p w:rsidR="00283EAF" w:rsidRPr="00283EAF" w:rsidRDefault="00283EAF" w:rsidP="00283EAF">
            <w:pPr>
              <w:jc w:val="both"/>
            </w:pPr>
            <w:r w:rsidRPr="00283EAF">
              <w:t>Admitido</w:t>
            </w:r>
          </w:p>
        </w:tc>
      </w:tr>
      <w:tr w:rsidR="00283EAF" w:rsidRPr="00283EAF" w:rsidTr="00283EAF">
        <w:trPr>
          <w:trHeight w:val="920"/>
          <w:jc w:val="center"/>
        </w:trPr>
        <w:tc>
          <w:tcPr>
            <w:tcW w:w="2680" w:type="dxa"/>
            <w:hideMark/>
          </w:tcPr>
          <w:p w:rsidR="00283EAF" w:rsidRPr="00283EAF" w:rsidRDefault="00283EAF" w:rsidP="00283EAF">
            <w:pPr>
              <w:jc w:val="both"/>
            </w:pPr>
            <w:r w:rsidRPr="00283EAF">
              <w:t>91.530.244</w:t>
            </w:r>
          </w:p>
        </w:tc>
        <w:tc>
          <w:tcPr>
            <w:tcW w:w="2440" w:type="dxa"/>
            <w:hideMark/>
          </w:tcPr>
          <w:p w:rsidR="00283EAF" w:rsidRPr="00283EAF" w:rsidRDefault="00283EAF" w:rsidP="00283EAF">
            <w:pPr>
              <w:jc w:val="both"/>
            </w:pPr>
            <w:r w:rsidRPr="00283EAF">
              <w:t>Admitido</w:t>
            </w:r>
          </w:p>
        </w:tc>
      </w:tr>
    </w:tbl>
    <w:p w:rsidR="00283EAF" w:rsidRDefault="00283EAF" w:rsidP="00283EAF">
      <w:pPr>
        <w:jc w:val="both"/>
      </w:pPr>
    </w:p>
    <w:p w:rsidR="00A20B84" w:rsidRDefault="00A20B84" w:rsidP="00AC6EC1">
      <w:pPr>
        <w:jc w:val="both"/>
      </w:pPr>
      <w:r>
        <w:t xml:space="preserve">Para constancia de lo anterior, se emite </w:t>
      </w:r>
      <w:r w:rsidR="00C6677D">
        <w:t>el</w:t>
      </w:r>
      <w:r>
        <w:t xml:space="preserve"> </w:t>
      </w:r>
      <w:r w:rsidR="00825E0A">
        <w:t>25</w:t>
      </w:r>
      <w:r w:rsidR="00DE7182">
        <w:t xml:space="preserve"> de septiembre de 2025</w:t>
      </w:r>
      <w:r w:rsidR="00577166">
        <w:t>.</w:t>
      </w:r>
    </w:p>
    <w:p w:rsidR="00D754A1" w:rsidRDefault="00D754A1" w:rsidP="00AC6EC1">
      <w:pPr>
        <w:jc w:val="both"/>
      </w:pPr>
      <w:r>
        <w:t>Atentamente,</w:t>
      </w:r>
    </w:p>
    <w:p w:rsidR="00D754A1" w:rsidRDefault="00D754A1" w:rsidP="00AC6EC1">
      <w:pPr>
        <w:contextualSpacing/>
        <w:jc w:val="both"/>
      </w:pPr>
    </w:p>
    <w:p w:rsidR="00D754A1" w:rsidRDefault="00D754A1" w:rsidP="00AC6EC1">
      <w:pPr>
        <w:contextualSpacing/>
        <w:jc w:val="both"/>
      </w:pPr>
      <w:r>
        <w:t>POLITÉCNICO COLOMBIANO JAIME ISAZA CADAVID</w:t>
      </w:r>
    </w:p>
    <w:p w:rsidR="006D3DFD" w:rsidRDefault="00D754A1" w:rsidP="005A22F2">
      <w:pPr>
        <w:contextualSpacing/>
        <w:jc w:val="both"/>
      </w:pPr>
      <w:r>
        <w:t>Institución de Educación Superior</w:t>
      </w:r>
    </w:p>
    <w:p w:rsidR="006D3DFD" w:rsidRDefault="006D3DFD">
      <w:pPr>
        <w:contextualSpacing/>
      </w:pPr>
    </w:p>
    <w:sectPr w:rsidR="006D3DFD" w:rsidSect="004D4083">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2C3C70"/>
    <w:multiLevelType w:val="hybridMultilevel"/>
    <w:tmpl w:val="3E8E37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6F2242B"/>
    <w:multiLevelType w:val="hybridMultilevel"/>
    <w:tmpl w:val="B54A4F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AC026E7"/>
    <w:multiLevelType w:val="hybridMultilevel"/>
    <w:tmpl w:val="81843354"/>
    <w:lvl w:ilvl="0" w:tplc="703AE97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01E70B8"/>
    <w:multiLevelType w:val="hybridMultilevel"/>
    <w:tmpl w:val="CF5C85E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7276DA"/>
    <w:multiLevelType w:val="hybridMultilevel"/>
    <w:tmpl w:val="92AEB50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63EA4611"/>
    <w:multiLevelType w:val="hybridMultilevel"/>
    <w:tmpl w:val="760C0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C1"/>
    <w:rsid w:val="0001553E"/>
    <w:rsid w:val="00053AF6"/>
    <w:rsid w:val="00075BEB"/>
    <w:rsid w:val="00094DB9"/>
    <w:rsid w:val="000B72AF"/>
    <w:rsid w:val="00235D10"/>
    <w:rsid w:val="00281F82"/>
    <w:rsid w:val="00283EAF"/>
    <w:rsid w:val="002B69FC"/>
    <w:rsid w:val="002E617F"/>
    <w:rsid w:val="00370B42"/>
    <w:rsid w:val="004D4083"/>
    <w:rsid w:val="00503D07"/>
    <w:rsid w:val="00513D71"/>
    <w:rsid w:val="00535A74"/>
    <w:rsid w:val="00577166"/>
    <w:rsid w:val="0059683A"/>
    <w:rsid w:val="005A22F2"/>
    <w:rsid w:val="006612A7"/>
    <w:rsid w:val="00682098"/>
    <w:rsid w:val="006D1623"/>
    <w:rsid w:val="006D3DFD"/>
    <w:rsid w:val="0070039D"/>
    <w:rsid w:val="00702B2A"/>
    <w:rsid w:val="00705FAD"/>
    <w:rsid w:val="00752C69"/>
    <w:rsid w:val="00825E0A"/>
    <w:rsid w:val="009501CB"/>
    <w:rsid w:val="009B0AA6"/>
    <w:rsid w:val="009C420E"/>
    <w:rsid w:val="00A20B84"/>
    <w:rsid w:val="00A254A5"/>
    <w:rsid w:val="00A62822"/>
    <w:rsid w:val="00AB3495"/>
    <w:rsid w:val="00AC6EC1"/>
    <w:rsid w:val="00B05E54"/>
    <w:rsid w:val="00B95D0A"/>
    <w:rsid w:val="00C6677D"/>
    <w:rsid w:val="00CA2BAF"/>
    <w:rsid w:val="00D35AD6"/>
    <w:rsid w:val="00D35D86"/>
    <w:rsid w:val="00D754A1"/>
    <w:rsid w:val="00DE6E21"/>
    <w:rsid w:val="00DE7182"/>
    <w:rsid w:val="00E21BC4"/>
    <w:rsid w:val="00F437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FFA00"/>
  <w15:chartTrackingRefBased/>
  <w15:docId w15:val="{E635AFCC-3ACB-43A1-BFD4-9E6741BC7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6E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B3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35D86"/>
    <w:pPr>
      <w:ind w:left="720"/>
      <w:contextualSpacing/>
    </w:pPr>
  </w:style>
  <w:style w:type="character" w:styleId="Refdecomentario">
    <w:name w:val="annotation reference"/>
    <w:basedOn w:val="Fuentedeprrafopredeter"/>
    <w:uiPriority w:val="99"/>
    <w:semiHidden/>
    <w:unhideWhenUsed/>
    <w:rsid w:val="00283EAF"/>
    <w:rPr>
      <w:sz w:val="16"/>
      <w:szCs w:val="16"/>
    </w:rPr>
  </w:style>
  <w:style w:type="paragraph" w:styleId="Textocomentario">
    <w:name w:val="annotation text"/>
    <w:basedOn w:val="Normal"/>
    <w:link w:val="TextocomentarioCar"/>
    <w:uiPriority w:val="99"/>
    <w:semiHidden/>
    <w:unhideWhenUsed/>
    <w:rsid w:val="00283EA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83EAF"/>
    <w:rPr>
      <w:sz w:val="20"/>
      <w:szCs w:val="20"/>
    </w:rPr>
  </w:style>
  <w:style w:type="paragraph" w:styleId="Asuntodelcomentario">
    <w:name w:val="annotation subject"/>
    <w:basedOn w:val="Textocomentario"/>
    <w:next w:val="Textocomentario"/>
    <w:link w:val="AsuntodelcomentarioCar"/>
    <w:uiPriority w:val="99"/>
    <w:semiHidden/>
    <w:unhideWhenUsed/>
    <w:rsid w:val="00283EAF"/>
    <w:rPr>
      <w:b/>
      <w:bCs/>
    </w:rPr>
  </w:style>
  <w:style w:type="character" w:customStyle="1" w:styleId="AsuntodelcomentarioCar">
    <w:name w:val="Asunto del comentario Car"/>
    <w:basedOn w:val="TextocomentarioCar"/>
    <w:link w:val="Asuntodelcomentario"/>
    <w:uiPriority w:val="99"/>
    <w:semiHidden/>
    <w:rsid w:val="00283EAF"/>
    <w:rPr>
      <w:b/>
      <w:bCs/>
      <w:sz w:val="20"/>
      <w:szCs w:val="20"/>
    </w:rPr>
  </w:style>
  <w:style w:type="paragraph" w:styleId="Textodeglobo">
    <w:name w:val="Balloon Text"/>
    <w:basedOn w:val="Normal"/>
    <w:link w:val="TextodegloboCar"/>
    <w:uiPriority w:val="99"/>
    <w:semiHidden/>
    <w:unhideWhenUsed/>
    <w:rsid w:val="00283EA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3E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233006">
      <w:bodyDiv w:val="1"/>
      <w:marLeft w:val="0"/>
      <w:marRight w:val="0"/>
      <w:marTop w:val="0"/>
      <w:marBottom w:val="0"/>
      <w:divBdr>
        <w:top w:val="none" w:sz="0" w:space="0" w:color="auto"/>
        <w:left w:val="none" w:sz="0" w:space="0" w:color="auto"/>
        <w:bottom w:val="none" w:sz="0" w:space="0" w:color="auto"/>
        <w:right w:val="none" w:sz="0" w:space="0" w:color="auto"/>
      </w:divBdr>
    </w:div>
    <w:div w:id="344986510">
      <w:bodyDiv w:val="1"/>
      <w:marLeft w:val="0"/>
      <w:marRight w:val="0"/>
      <w:marTop w:val="0"/>
      <w:marBottom w:val="0"/>
      <w:divBdr>
        <w:top w:val="none" w:sz="0" w:space="0" w:color="auto"/>
        <w:left w:val="none" w:sz="0" w:space="0" w:color="auto"/>
        <w:bottom w:val="none" w:sz="0" w:space="0" w:color="auto"/>
        <w:right w:val="none" w:sz="0" w:space="0" w:color="auto"/>
      </w:divBdr>
    </w:div>
    <w:div w:id="425658873">
      <w:bodyDiv w:val="1"/>
      <w:marLeft w:val="0"/>
      <w:marRight w:val="0"/>
      <w:marTop w:val="0"/>
      <w:marBottom w:val="0"/>
      <w:divBdr>
        <w:top w:val="none" w:sz="0" w:space="0" w:color="auto"/>
        <w:left w:val="none" w:sz="0" w:space="0" w:color="auto"/>
        <w:bottom w:val="none" w:sz="0" w:space="0" w:color="auto"/>
        <w:right w:val="none" w:sz="0" w:space="0" w:color="auto"/>
      </w:divBdr>
    </w:div>
    <w:div w:id="451554680">
      <w:bodyDiv w:val="1"/>
      <w:marLeft w:val="0"/>
      <w:marRight w:val="0"/>
      <w:marTop w:val="0"/>
      <w:marBottom w:val="0"/>
      <w:divBdr>
        <w:top w:val="none" w:sz="0" w:space="0" w:color="auto"/>
        <w:left w:val="none" w:sz="0" w:space="0" w:color="auto"/>
        <w:bottom w:val="none" w:sz="0" w:space="0" w:color="auto"/>
        <w:right w:val="none" w:sz="0" w:space="0" w:color="auto"/>
      </w:divBdr>
    </w:div>
    <w:div w:id="621377153">
      <w:bodyDiv w:val="1"/>
      <w:marLeft w:val="0"/>
      <w:marRight w:val="0"/>
      <w:marTop w:val="0"/>
      <w:marBottom w:val="0"/>
      <w:divBdr>
        <w:top w:val="none" w:sz="0" w:space="0" w:color="auto"/>
        <w:left w:val="none" w:sz="0" w:space="0" w:color="auto"/>
        <w:bottom w:val="none" w:sz="0" w:space="0" w:color="auto"/>
        <w:right w:val="none" w:sz="0" w:space="0" w:color="auto"/>
      </w:divBdr>
    </w:div>
    <w:div w:id="756557380">
      <w:bodyDiv w:val="1"/>
      <w:marLeft w:val="0"/>
      <w:marRight w:val="0"/>
      <w:marTop w:val="0"/>
      <w:marBottom w:val="0"/>
      <w:divBdr>
        <w:top w:val="none" w:sz="0" w:space="0" w:color="auto"/>
        <w:left w:val="none" w:sz="0" w:space="0" w:color="auto"/>
        <w:bottom w:val="none" w:sz="0" w:space="0" w:color="auto"/>
        <w:right w:val="none" w:sz="0" w:space="0" w:color="auto"/>
      </w:divBdr>
    </w:div>
    <w:div w:id="885682277">
      <w:bodyDiv w:val="1"/>
      <w:marLeft w:val="0"/>
      <w:marRight w:val="0"/>
      <w:marTop w:val="0"/>
      <w:marBottom w:val="0"/>
      <w:divBdr>
        <w:top w:val="none" w:sz="0" w:space="0" w:color="auto"/>
        <w:left w:val="none" w:sz="0" w:space="0" w:color="auto"/>
        <w:bottom w:val="none" w:sz="0" w:space="0" w:color="auto"/>
        <w:right w:val="none" w:sz="0" w:space="0" w:color="auto"/>
      </w:divBdr>
    </w:div>
    <w:div w:id="1057976138">
      <w:bodyDiv w:val="1"/>
      <w:marLeft w:val="0"/>
      <w:marRight w:val="0"/>
      <w:marTop w:val="0"/>
      <w:marBottom w:val="0"/>
      <w:divBdr>
        <w:top w:val="none" w:sz="0" w:space="0" w:color="auto"/>
        <w:left w:val="none" w:sz="0" w:space="0" w:color="auto"/>
        <w:bottom w:val="none" w:sz="0" w:space="0" w:color="auto"/>
        <w:right w:val="none" w:sz="0" w:space="0" w:color="auto"/>
      </w:divBdr>
    </w:div>
    <w:div w:id="1242327102">
      <w:bodyDiv w:val="1"/>
      <w:marLeft w:val="0"/>
      <w:marRight w:val="0"/>
      <w:marTop w:val="0"/>
      <w:marBottom w:val="0"/>
      <w:divBdr>
        <w:top w:val="none" w:sz="0" w:space="0" w:color="auto"/>
        <w:left w:val="none" w:sz="0" w:space="0" w:color="auto"/>
        <w:bottom w:val="none" w:sz="0" w:space="0" w:color="auto"/>
        <w:right w:val="none" w:sz="0" w:space="0" w:color="auto"/>
      </w:divBdr>
    </w:div>
    <w:div w:id="1373845009">
      <w:bodyDiv w:val="1"/>
      <w:marLeft w:val="0"/>
      <w:marRight w:val="0"/>
      <w:marTop w:val="0"/>
      <w:marBottom w:val="0"/>
      <w:divBdr>
        <w:top w:val="none" w:sz="0" w:space="0" w:color="auto"/>
        <w:left w:val="none" w:sz="0" w:space="0" w:color="auto"/>
        <w:bottom w:val="none" w:sz="0" w:space="0" w:color="auto"/>
        <w:right w:val="none" w:sz="0" w:space="0" w:color="auto"/>
      </w:divBdr>
    </w:div>
    <w:div w:id="1580018266">
      <w:bodyDiv w:val="1"/>
      <w:marLeft w:val="0"/>
      <w:marRight w:val="0"/>
      <w:marTop w:val="0"/>
      <w:marBottom w:val="0"/>
      <w:divBdr>
        <w:top w:val="none" w:sz="0" w:space="0" w:color="auto"/>
        <w:left w:val="none" w:sz="0" w:space="0" w:color="auto"/>
        <w:bottom w:val="none" w:sz="0" w:space="0" w:color="auto"/>
        <w:right w:val="none" w:sz="0" w:space="0" w:color="auto"/>
      </w:divBdr>
    </w:div>
    <w:div w:id="1702627250">
      <w:bodyDiv w:val="1"/>
      <w:marLeft w:val="0"/>
      <w:marRight w:val="0"/>
      <w:marTop w:val="0"/>
      <w:marBottom w:val="0"/>
      <w:divBdr>
        <w:top w:val="none" w:sz="0" w:space="0" w:color="auto"/>
        <w:left w:val="none" w:sz="0" w:space="0" w:color="auto"/>
        <w:bottom w:val="none" w:sz="0" w:space="0" w:color="auto"/>
        <w:right w:val="none" w:sz="0" w:space="0" w:color="auto"/>
      </w:divBdr>
    </w:div>
    <w:div w:id="1717775118">
      <w:bodyDiv w:val="1"/>
      <w:marLeft w:val="0"/>
      <w:marRight w:val="0"/>
      <w:marTop w:val="0"/>
      <w:marBottom w:val="0"/>
      <w:divBdr>
        <w:top w:val="none" w:sz="0" w:space="0" w:color="auto"/>
        <w:left w:val="none" w:sz="0" w:space="0" w:color="auto"/>
        <w:bottom w:val="none" w:sz="0" w:space="0" w:color="auto"/>
        <w:right w:val="none" w:sz="0" w:space="0" w:color="auto"/>
      </w:divBdr>
    </w:div>
    <w:div w:id="1849756491">
      <w:bodyDiv w:val="1"/>
      <w:marLeft w:val="0"/>
      <w:marRight w:val="0"/>
      <w:marTop w:val="0"/>
      <w:marBottom w:val="0"/>
      <w:divBdr>
        <w:top w:val="none" w:sz="0" w:space="0" w:color="auto"/>
        <w:left w:val="none" w:sz="0" w:space="0" w:color="auto"/>
        <w:bottom w:val="none" w:sz="0" w:space="0" w:color="auto"/>
        <w:right w:val="none" w:sz="0" w:space="0" w:color="auto"/>
      </w:divBdr>
    </w:div>
    <w:div w:id="1859347095">
      <w:bodyDiv w:val="1"/>
      <w:marLeft w:val="0"/>
      <w:marRight w:val="0"/>
      <w:marTop w:val="0"/>
      <w:marBottom w:val="0"/>
      <w:divBdr>
        <w:top w:val="none" w:sz="0" w:space="0" w:color="auto"/>
        <w:left w:val="none" w:sz="0" w:space="0" w:color="auto"/>
        <w:bottom w:val="none" w:sz="0" w:space="0" w:color="auto"/>
        <w:right w:val="none" w:sz="0" w:space="0" w:color="auto"/>
      </w:divBdr>
    </w:div>
    <w:div w:id="1861578352">
      <w:bodyDiv w:val="1"/>
      <w:marLeft w:val="0"/>
      <w:marRight w:val="0"/>
      <w:marTop w:val="0"/>
      <w:marBottom w:val="0"/>
      <w:divBdr>
        <w:top w:val="none" w:sz="0" w:space="0" w:color="auto"/>
        <w:left w:val="none" w:sz="0" w:space="0" w:color="auto"/>
        <w:bottom w:val="none" w:sz="0" w:space="0" w:color="auto"/>
        <w:right w:val="none" w:sz="0" w:space="0" w:color="auto"/>
      </w:divBdr>
    </w:div>
    <w:div w:id="1995797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E3DF07-F2BF-4EAA-8D15-BA68739F5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20</Pages>
  <Words>2208</Words>
  <Characters>12149</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Unalmed</dc:creator>
  <cp:keywords/>
  <dc:description/>
  <cp:lastModifiedBy>Unalmed</cp:lastModifiedBy>
  <cp:revision>5</cp:revision>
  <dcterms:created xsi:type="dcterms:W3CDTF">2025-09-25T00:33:00Z</dcterms:created>
  <dcterms:modified xsi:type="dcterms:W3CDTF">2025-09-25T02:30:00Z</dcterms:modified>
</cp:coreProperties>
</file>